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541FAAD3" w:rsidR="00D71195" w:rsidRPr="00CA59D8" w:rsidRDefault="0034664A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1F6B7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9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502131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1F6B75" w:rsidRPr="00502131" w14:paraId="55E5CEA6" w14:textId="77777777" w:rsidTr="00172D62">
        <w:tc>
          <w:tcPr>
            <w:tcW w:w="2410" w:type="dxa"/>
          </w:tcPr>
          <w:p w14:paraId="7F7498AC" w14:textId="5D2C933D" w:rsidR="001F6B75" w:rsidRPr="00124605" w:rsidRDefault="001F6B75" w:rsidP="001F6B7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Pompier </w:t>
            </w:r>
          </w:p>
        </w:tc>
        <w:tc>
          <w:tcPr>
            <w:tcW w:w="3544" w:type="dxa"/>
          </w:tcPr>
          <w:p w14:paraId="73B77D7F" w14:textId="77777777" w:rsidR="001F6B75" w:rsidRPr="000F1981" w:rsidRDefault="001F6B75" w:rsidP="001F6B7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„Postul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Zăicani”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61566580" w14:textId="77777777" w:rsidR="001F6B75" w:rsidRPr="00B17052" w:rsidRDefault="001F6B75" w:rsidP="001F6B75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</w:pPr>
          </w:p>
          <w:p w14:paraId="3711EE47" w14:textId="7869F0C7" w:rsidR="001F6B75" w:rsidRPr="00124605" w:rsidRDefault="001F6B75" w:rsidP="001F6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s. Zăicani, r-nul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Rîșcani</w:t>
            </w:r>
            <w:proofErr w:type="spellEnd"/>
          </w:p>
        </w:tc>
        <w:tc>
          <w:tcPr>
            <w:tcW w:w="3118" w:type="dxa"/>
          </w:tcPr>
          <w:p w14:paraId="45EEF3EF" w14:textId="294B5428" w:rsidR="001F6B75" w:rsidRPr="001F6B75" w:rsidRDefault="001F6B75" w:rsidP="001F6B7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Intervenţia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nemijlocită la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precum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menținerea în stare permanentă de pregătire a tehnicii de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la lichidarea incendiilor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urgență și </w:t>
            </w:r>
            <w:proofErr w:type="spellStart"/>
            <w:r w:rsidRPr="001F6B7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6EA699F8" w14:textId="77777777" w:rsidR="001F6B75" w:rsidRPr="007473DB" w:rsidRDefault="001F6B75" w:rsidP="001F6B7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86DA0BB" w14:textId="4FA32175" w:rsidR="001F6B75" w:rsidRPr="009D1796" w:rsidRDefault="001F6B75" w:rsidP="001F6B7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1F6B75" w:rsidRPr="008E68E1" w:rsidRDefault="001F6B75" w:rsidP="001F6B7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26A4B59A" w14:textId="77777777" w:rsidR="001F6B75" w:rsidRDefault="001F6B75" w:rsidP="001F6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026C398F" w14:textId="77777777" w:rsidR="001F6B75" w:rsidRPr="00B17052" w:rsidRDefault="001F6B75" w:rsidP="001F6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7D79C81" w14:textId="77777777" w:rsidR="001F6B75" w:rsidRPr="00B17052" w:rsidRDefault="001F6B75" w:rsidP="001F6B7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459BC63F" w14:textId="77777777" w:rsidR="001F6B75" w:rsidRPr="00B17052" w:rsidRDefault="001F6B75" w:rsidP="001F6B75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514818A2" w14:textId="0411405F" w:rsidR="001F6B75" w:rsidRPr="001A67A6" w:rsidRDefault="001F6B75" w:rsidP="001F6B75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Victoria Romanov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0231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23348</w:t>
            </w:r>
          </w:p>
        </w:tc>
      </w:tr>
      <w:tr w:rsidR="000F26DC" w:rsidRPr="001F6B75" w14:paraId="6144F272" w14:textId="77777777" w:rsidTr="00172D62">
        <w:tc>
          <w:tcPr>
            <w:tcW w:w="2410" w:type="dxa"/>
          </w:tcPr>
          <w:p w14:paraId="6D873DF7" w14:textId="003E381D" w:rsidR="000F26DC" w:rsidRPr="0003572F" w:rsidRDefault="000F26DC" w:rsidP="000F26D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6DFB5F4A" w14:textId="77777777" w:rsidR="000F26DC" w:rsidRPr="00D96C19" w:rsidRDefault="000F26DC" w:rsidP="000F26DC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Botanica</w:t>
            </w:r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F8380E9" w14:textId="77777777" w:rsidR="000F26DC" w:rsidRPr="00CE1FCB" w:rsidRDefault="000F26DC" w:rsidP="000F26DC">
            <w:pPr>
              <w:tabs>
                <w:tab w:val="left" w:pos="6096"/>
              </w:tabs>
              <w:jc w:val="both"/>
              <w:rPr>
                <w:lang w:val="ro-RO"/>
              </w:rPr>
            </w:pPr>
          </w:p>
          <w:p w14:paraId="78612044" w14:textId="6798A086" w:rsidR="000F26DC" w:rsidRPr="00124605" w:rsidRDefault="000F26DC" w:rsidP="000F26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un.Chişinău</w:t>
            </w:r>
            <w:proofErr w:type="spellEnd"/>
            <w:r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Poamei  21</w:t>
            </w:r>
          </w:p>
        </w:tc>
        <w:tc>
          <w:tcPr>
            <w:tcW w:w="3118" w:type="dxa"/>
          </w:tcPr>
          <w:p w14:paraId="411FD481" w14:textId="0DCDC6DA" w:rsidR="000F26DC" w:rsidRPr="000F26DC" w:rsidRDefault="000F26DC" w:rsidP="000F26D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26D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Intervenția nemijlocită la situații de urgență precum și menținerea în stare </w:t>
            </w:r>
            <w:proofErr w:type="spellStart"/>
            <w:r w:rsidRPr="000F26D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0F26D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4BC146F4" w14:textId="77777777" w:rsidR="000F26DC" w:rsidRPr="007473DB" w:rsidRDefault="000F26DC" w:rsidP="000F26D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50CBEBCF" w14:textId="77777777" w:rsidR="000F26DC" w:rsidRPr="009D1796" w:rsidRDefault="000F26DC" w:rsidP="000F26D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12CF03E8" w14:textId="77777777" w:rsidR="000F26DC" w:rsidRPr="008E68E1" w:rsidRDefault="000F26DC" w:rsidP="000F26D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4D8CCB3C" w14:textId="77777777" w:rsidR="000F26DC" w:rsidRDefault="000F26DC" w:rsidP="000F26D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2D5DA087" w14:textId="77777777" w:rsidR="000F26DC" w:rsidRPr="003870AC" w:rsidRDefault="000F26DC" w:rsidP="000F26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7BE42BD0" w14:textId="77777777" w:rsidR="000F26DC" w:rsidRDefault="000F26DC" w:rsidP="000F26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A29CB6D" w14:textId="77777777" w:rsidR="000F26DC" w:rsidRDefault="000F26DC" w:rsidP="000F26D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06DE752" w14:textId="77777777" w:rsidR="000F26DC" w:rsidRPr="005F36C1" w:rsidRDefault="000F26DC" w:rsidP="000F26DC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2AD5A5C3" w14:textId="40476AE2" w:rsidR="000F26DC" w:rsidRPr="0003572F" w:rsidRDefault="000F26DC" w:rsidP="000F26DC">
            <w:pPr>
              <w:tabs>
                <w:tab w:val="left" w:pos="930"/>
              </w:tabs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35EA6" w:rsidRPr="00D35EA6" w14:paraId="011F9946" w14:textId="77777777" w:rsidTr="00172D62">
        <w:tc>
          <w:tcPr>
            <w:tcW w:w="2410" w:type="dxa"/>
          </w:tcPr>
          <w:p w14:paraId="5229D61C" w14:textId="77777777" w:rsidR="00D35EA6" w:rsidRPr="00D35EA6" w:rsidRDefault="00D35EA6" w:rsidP="00D35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Salvator</w:t>
            </w:r>
          </w:p>
          <w:p w14:paraId="2A07C84A" w14:textId="77777777" w:rsidR="00D35EA6" w:rsidRPr="00D35EA6" w:rsidRDefault="00D35EA6" w:rsidP="00D35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79B89BD" w14:textId="77777777" w:rsidR="00D35EA6" w:rsidRPr="00D35EA6" w:rsidRDefault="00D35EA6" w:rsidP="00D35EA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D35EA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D35EA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4FFDCBE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53B89BDF" w14:textId="77777777" w:rsidR="00D35EA6" w:rsidRPr="00D35EA6" w:rsidRDefault="00D35EA6" w:rsidP="00D35EA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16C450FF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 salvatori și pompieri Soroca (cu statut de serviciu) a Direcției situații excepționale mun.Soroca</w:t>
            </w:r>
          </w:p>
          <w:p w14:paraId="046416BD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095CC" w14:textId="0EC90ACF" w:rsidR="00D35EA6" w:rsidRPr="00D35EA6" w:rsidRDefault="00D35EA6" w:rsidP="00D35EA6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Soroca, str. Ocolirii 1</w:t>
            </w:r>
          </w:p>
        </w:tc>
        <w:tc>
          <w:tcPr>
            <w:tcW w:w="3118" w:type="dxa"/>
          </w:tcPr>
          <w:p w14:paraId="04BFA082" w14:textId="51B058E0" w:rsidR="00D35EA6" w:rsidRPr="00D35EA6" w:rsidRDefault="00D35EA6" w:rsidP="00D35EA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menţinerii tehnici ispeciale şi de intervenţie în stare de pregătire permanent pentru acţiuni de lichidarea incendiilor şi/sau altor situaţii excepţionale.</w:t>
            </w:r>
          </w:p>
        </w:tc>
        <w:tc>
          <w:tcPr>
            <w:tcW w:w="2836" w:type="dxa"/>
          </w:tcPr>
          <w:p w14:paraId="08BAEF8A" w14:textId="77777777" w:rsidR="00D35EA6" w:rsidRPr="007473DB" w:rsidRDefault="00D35EA6" w:rsidP="00D35E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684300B" w14:textId="77777777" w:rsidR="00D35EA6" w:rsidRPr="009D1796" w:rsidRDefault="00D35EA6" w:rsidP="00D35EA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467D5632" w14:textId="77777777" w:rsidR="00D35EA6" w:rsidRPr="00D35EA6" w:rsidRDefault="00D35EA6" w:rsidP="00D35EA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73ACB8DD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Direcția situații excepționale </w:t>
            </w: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Soroca</w:t>
            </w:r>
          </w:p>
          <w:p w14:paraId="443CEBD9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30BD85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Soroca, str. Ocolirii 1</w:t>
            </w:r>
          </w:p>
          <w:p w14:paraId="18E3816B" w14:textId="77777777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797AAF8D" w14:textId="7D258A33" w:rsidR="00D35EA6" w:rsidRPr="00D35EA6" w:rsidRDefault="00D35EA6" w:rsidP="00D35EA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Plitoc</w:t>
            </w:r>
            <w:proofErr w:type="spellEnd"/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Serghei</w:t>
            </w:r>
            <w:r w:rsidR="00CC75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Dragalin</w:t>
            </w:r>
            <w:proofErr w:type="spellEnd"/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</w:t>
            </w:r>
          </w:p>
          <w:p w14:paraId="51609421" w14:textId="72ADAD87" w:rsidR="00D35EA6" w:rsidRPr="00D35EA6" w:rsidRDefault="00D35EA6" w:rsidP="00D35EA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5EA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 (0230) 28841</w:t>
            </w:r>
          </w:p>
        </w:tc>
      </w:tr>
      <w:tr w:rsidR="00502131" w:rsidRPr="00D35EA6" w14:paraId="644E1B6A" w14:textId="77777777" w:rsidTr="00172D62">
        <w:tc>
          <w:tcPr>
            <w:tcW w:w="2410" w:type="dxa"/>
          </w:tcPr>
          <w:p w14:paraId="20843E7D" w14:textId="77777777" w:rsidR="00502131" w:rsidRPr="003B744F" w:rsidRDefault="00502131" w:rsidP="00502131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3B744F">
              <w:rPr>
                <w:rFonts w:ascii="Times New Roman" w:hAnsi="Times New Roman"/>
                <w:b/>
                <w:bCs/>
                <w:lang w:val="ro-RO"/>
              </w:rPr>
              <w:t>Salvator</w:t>
            </w:r>
          </w:p>
          <w:p w14:paraId="0C5E0B85" w14:textId="77777777" w:rsidR="00502131" w:rsidRPr="003B744F" w:rsidRDefault="00502131" w:rsidP="00502131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0EEC9315" w14:textId="77777777" w:rsidR="00502131" w:rsidRPr="003B744F" w:rsidRDefault="00502131" w:rsidP="00502131">
            <w:pPr>
              <w:pStyle w:val="a6"/>
              <w:ind w:left="0"/>
              <w:jc w:val="both"/>
              <w:rPr>
                <w:rFonts w:ascii="Times New Roman" w:hAnsi="Times New Roman"/>
                <w:i/>
                <w:iCs/>
                <w:u w:val="single"/>
                <w:lang w:val="ro-RO"/>
              </w:rPr>
            </w:pPr>
            <w:proofErr w:type="spellStart"/>
            <w:r w:rsidRPr="003B744F">
              <w:rPr>
                <w:rFonts w:ascii="Times New Roman" w:hAnsi="Times New Roman"/>
                <w:i/>
                <w:iCs/>
                <w:u w:val="single"/>
                <w:lang w:val="ro-RO"/>
              </w:rPr>
              <w:t>Cerinţe</w:t>
            </w:r>
            <w:proofErr w:type="spellEnd"/>
            <w:r w:rsidRPr="003B744F">
              <w:rPr>
                <w:rFonts w:ascii="Times New Roman" w:hAnsi="Times New Roman"/>
                <w:i/>
                <w:iCs/>
                <w:u w:val="single"/>
                <w:lang w:val="ro-RO"/>
              </w:rPr>
              <w:t xml:space="preserve"> specifice:</w:t>
            </w:r>
          </w:p>
          <w:p w14:paraId="4FA6049E" w14:textId="24D35516" w:rsidR="00502131" w:rsidRPr="00D35EA6" w:rsidRDefault="00502131" w:rsidP="0050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B744F">
              <w:rPr>
                <w:rFonts w:ascii="Times New Roman" w:hAnsi="Times New Roman"/>
                <w:lang w:val="ro-RO"/>
              </w:rPr>
              <w:t>Permis de conducere categoria C</w:t>
            </w:r>
            <w:r w:rsidRPr="003B744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544" w:type="dxa"/>
          </w:tcPr>
          <w:p w14:paraId="5A73F945" w14:textId="77777777" w:rsidR="00502131" w:rsidRPr="003B744F" w:rsidRDefault="00502131" w:rsidP="0050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ro-MD"/>
              </w:rPr>
            </w:pPr>
            <w:r w:rsidRPr="003B744F">
              <w:rPr>
                <w:rFonts w:ascii="Times New Roman" w:hAnsi="Times New Roman"/>
                <w:lang w:val="ro-MD"/>
              </w:rPr>
              <w:t xml:space="preserve">Echipa căutare-salvare a Schimbului de serviciu al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Direcţiei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regionale căutare-salvare nr.2</w:t>
            </w:r>
          </w:p>
          <w:p w14:paraId="2E2EA276" w14:textId="77777777" w:rsidR="00502131" w:rsidRPr="003B744F" w:rsidRDefault="00502131" w:rsidP="0050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ro-MD"/>
              </w:rPr>
            </w:pPr>
          </w:p>
          <w:p w14:paraId="2F0BFAA4" w14:textId="4E1B4CE7" w:rsidR="00502131" w:rsidRPr="00D35EA6" w:rsidRDefault="00502131" w:rsidP="005021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44F">
              <w:rPr>
                <w:rFonts w:ascii="Times New Roman" w:hAnsi="Times New Roman"/>
                <w:bCs/>
                <w:lang w:val="ro-MD"/>
              </w:rPr>
              <w:t xml:space="preserve">mun. </w:t>
            </w:r>
            <w:proofErr w:type="spellStart"/>
            <w:r w:rsidRPr="003B744F">
              <w:rPr>
                <w:rFonts w:ascii="Times New Roman" w:hAnsi="Times New Roman"/>
                <w:bCs/>
                <w:lang w:val="ro-MD"/>
              </w:rPr>
              <w:t>Bălţi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>, str. Moscovei, 1</w:t>
            </w:r>
          </w:p>
        </w:tc>
        <w:tc>
          <w:tcPr>
            <w:tcW w:w="3118" w:type="dxa"/>
          </w:tcPr>
          <w:p w14:paraId="799B25DD" w14:textId="08621110" w:rsidR="00502131" w:rsidRPr="00D35EA6" w:rsidRDefault="00502131" w:rsidP="0050213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44F">
              <w:rPr>
                <w:rFonts w:ascii="Times New Roman" w:hAnsi="Times New Roman"/>
                <w:lang w:val="ro-MD"/>
              </w:rPr>
              <w:t xml:space="preserve">Asigurarea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menţinerii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tehnicii speciale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de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intervenţie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în stare de pregătire permanentă pentru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acţiuni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de lichidare a incendiilor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şi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/sau altor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situaţii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3B744F">
              <w:rPr>
                <w:rFonts w:ascii="Times New Roman" w:hAnsi="Times New Roman"/>
                <w:lang w:val="ro-MD"/>
              </w:rPr>
              <w:t>excepţionale</w:t>
            </w:r>
            <w:proofErr w:type="spellEnd"/>
            <w:r w:rsidRPr="003B744F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2836" w:type="dxa"/>
          </w:tcPr>
          <w:p w14:paraId="35354FCE" w14:textId="77777777" w:rsidR="00502131" w:rsidRPr="00502131" w:rsidRDefault="00502131" w:rsidP="0050213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59436621" w14:textId="77777777" w:rsidR="00502131" w:rsidRPr="00502131" w:rsidRDefault="00502131" w:rsidP="0050213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</w:pP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16.03.2026,  ora 16</w:t>
            </w: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500889A4" w14:textId="77777777" w:rsidR="00502131" w:rsidRPr="00502131" w:rsidRDefault="00502131" w:rsidP="0050213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09B1E718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  <w:r w:rsidRPr="003B744F">
              <w:rPr>
                <w:rFonts w:ascii="Times New Roman" w:hAnsi="Times New Roman"/>
                <w:lang w:val="ro-MD"/>
              </w:rPr>
              <w:t>Direcției regionale căutare-salvare nr.2</w:t>
            </w:r>
          </w:p>
          <w:p w14:paraId="08FB34CD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8254EFA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  <w:r w:rsidRPr="003B744F">
              <w:rPr>
                <w:rFonts w:ascii="Times New Roman" w:hAnsi="Times New Roman"/>
                <w:lang w:val="ro-MD"/>
              </w:rPr>
              <w:t>mun. Bălți, str. Moscovei, nr.1</w:t>
            </w:r>
          </w:p>
          <w:p w14:paraId="3A5390A2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2E05917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  <w:r w:rsidRPr="003B744F">
              <w:rPr>
                <w:rFonts w:ascii="Times New Roman" w:hAnsi="Times New Roman"/>
                <w:lang w:val="ro-MD"/>
              </w:rPr>
              <w:t xml:space="preserve">persoana de contact: </w:t>
            </w:r>
          </w:p>
          <w:p w14:paraId="63C690B5" w14:textId="77777777" w:rsidR="00502131" w:rsidRPr="003B744F" w:rsidRDefault="00502131" w:rsidP="00502131">
            <w:pPr>
              <w:jc w:val="both"/>
              <w:rPr>
                <w:rFonts w:ascii="Times New Roman" w:hAnsi="Times New Roman"/>
                <w:lang w:val="ro-MD"/>
              </w:rPr>
            </w:pPr>
            <w:r w:rsidRPr="003B744F">
              <w:rPr>
                <w:rFonts w:ascii="Times New Roman" w:hAnsi="Times New Roman"/>
                <w:lang w:val="ro-MD"/>
              </w:rPr>
              <w:t>Tatiana Zara,</w:t>
            </w:r>
          </w:p>
          <w:p w14:paraId="72954A3E" w14:textId="53AA6949" w:rsidR="00502131" w:rsidRPr="00D35EA6" w:rsidRDefault="00502131" w:rsidP="0050213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B744F">
              <w:rPr>
                <w:rFonts w:ascii="Times New Roman" w:hAnsi="Times New Roman"/>
                <w:lang w:val="ro-MD"/>
              </w:rPr>
              <w:t xml:space="preserve">tel. </w:t>
            </w:r>
            <w:r w:rsidRPr="003B744F">
              <w:rPr>
                <w:rFonts w:ascii="Times New Roman" w:eastAsia="Batang" w:hAnsi="Times New Roman"/>
                <w:lang w:val="ro-MD"/>
              </w:rPr>
              <w:t>023161496, 079944081/ 079095388</w:t>
            </w:r>
          </w:p>
        </w:tc>
      </w:tr>
      <w:tr w:rsidR="0076011F" w:rsidRPr="0076011F" w14:paraId="66C98014" w14:textId="77777777" w:rsidTr="00172D62">
        <w:tc>
          <w:tcPr>
            <w:tcW w:w="2410" w:type="dxa"/>
          </w:tcPr>
          <w:p w14:paraId="052580A4" w14:textId="77777777" w:rsidR="0076011F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Salvator</w:t>
            </w:r>
          </w:p>
          <w:p w14:paraId="0AC4C0C3" w14:textId="77777777" w:rsidR="0076011F" w:rsidRDefault="0076011F" w:rsidP="0076011F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48ACBF46" w14:textId="3923C09F" w:rsidR="0076011F" w:rsidRPr="003B744F" w:rsidRDefault="0076011F" w:rsidP="0076011F">
            <w:pPr>
              <w:pStyle w:val="a6"/>
              <w:ind w:left="0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</w:tc>
        <w:tc>
          <w:tcPr>
            <w:tcW w:w="3544" w:type="dxa"/>
          </w:tcPr>
          <w:p w14:paraId="2BA16E0D" w14:textId="77777777" w:rsidR="0076011F" w:rsidRPr="007635CC" w:rsidRDefault="0076011F" w:rsidP="00760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Secţia asigurare intervenţii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6B07BDD7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2632B9AC" w14:textId="77777777" w:rsidR="0076011F" w:rsidRPr="003B744F" w:rsidRDefault="0076011F" w:rsidP="00760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3118" w:type="dxa"/>
          </w:tcPr>
          <w:p w14:paraId="230AC822" w14:textId="77777777" w:rsidR="0076011F" w:rsidRDefault="0076011F" w:rsidP="0076011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menţinerii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tehnicii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stare de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permanentă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incendiilor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321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309BBC7" w14:textId="77777777" w:rsidR="0076011F" w:rsidRPr="003B744F" w:rsidRDefault="0076011F" w:rsidP="0076011F">
            <w:pPr>
              <w:tabs>
                <w:tab w:val="left" w:pos="426"/>
              </w:tabs>
              <w:jc w:val="both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2836" w:type="dxa"/>
          </w:tcPr>
          <w:p w14:paraId="0D8C2DE9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55C9FA91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</w:pP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16.03.2026,  ora 16</w:t>
            </w: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27756EED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16A7BB1F" w14:textId="77777777" w:rsidR="0076011F" w:rsidRPr="00CF5A88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3BC255C0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29607726" w14:textId="77777777" w:rsidR="0076011F" w:rsidRPr="003870AC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74C7C2D2" w14:textId="77777777" w:rsidR="0076011F" w:rsidRDefault="0076011F" w:rsidP="00760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5F2D4554" w14:textId="77777777" w:rsidR="0076011F" w:rsidRPr="003B744F" w:rsidRDefault="0076011F" w:rsidP="0076011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  <w:tr w:rsidR="0076011F" w:rsidRPr="0076011F" w14:paraId="48C09AB7" w14:textId="77777777" w:rsidTr="00172D62">
        <w:tc>
          <w:tcPr>
            <w:tcW w:w="2410" w:type="dxa"/>
          </w:tcPr>
          <w:p w14:paraId="34C0E860" w14:textId="1FFC2ECE" w:rsidR="0076011F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Subofiţer</w:t>
            </w:r>
            <w:proofErr w:type="spellEnd"/>
          </w:p>
        </w:tc>
        <w:tc>
          <w:tcPr>
            <w:tcW w:w="3544" w:type="dxa"/>
          </w:tcPr>
          <w:p w14:paraId="289C63E3" w14:textId="77777777" w:rsidR="0076011F" w:rsidRPr="007635CC" w:rsidRDefault="0076011F" w:rsidP="00760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Secţia logistică a </w:t>
            </w: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679F829D" w14:textId="12B0C725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</w:tc>
        <w:tc>
          <w:tcPr>
            <w:tcW w:w="3118" w:type="dxa"/>
          </w:tcPr>
          <w:p w14:paraId="6D62B5C5" w14:textId="22D49B74" w:rsidR="0076011F" w:rsidRPr="003214D8" w:rsidRDefault="0076011F" w:rsidP="0076011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6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Evidența și modul de exploatare în timp a clădirilor și construcțiilor, necesarului de bunuri  materiale, lucrări și servicii în scopul menținerii acestuia în stare perfectă de funcționare. Evidența și exploatarea corectă a bunurilor materiale din cadrul secției (evidența, asigurarea și modul de păstrare a produselor alimentare, </w:t>
            </w:r>
            <w:proofErr w:type="spellStart"/>
            <w:r w:rsidRPr="008606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cît</w:t>
            </w:r>
            <w:proofErr w:type="spellEnd"/>
            <w:r w:rsidRPr="008606F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 inventarului de bucătărie, etc.).</w:t>
            </w:r>
            <w:r w:rsidRPr="008606F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</w:t>
            </w:r>
          </w:p>
        </w:tc>
        <w:tc>
          <w:tcPr>
            <w:tcW w:w="2836" w:type="dxa"/>
          </w:tcPr>
          <w:p w14:paraId="38D08E93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33FA620A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</w:pP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16.03.2026,  ora 16</w:t>
            </w: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7EE4469E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17D27DF5" w14:textId="77777777" w:rsidR="0076011F" w:rsidRPr="00CF5A88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0136DCC6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30C05752" w14:textId="77777777" w:rsidR="0076011F" w:rsidRPr="003870AC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DE2B1E4" w14:textId="77777777" w:rsidR="0076011F" w:rsidRDefault="0076011F" w:rsidP="00760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16760593" w14:textId="77777777" w:rsidR="0076011F" w:rsidRPr="003B744F" w:rsidRDefault="0076011F" w:rsidP="0076011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  <w:tr w:rsidR="0076011F" w:rsidRPr="0076011F" w14:paraId="717523C4" w14:textId="77777777" w:rsidTr="00172D62">
        <w:tc>
          <w:tcPr>
            <w:tcW w:w="2410" w:type="dxa"/>
          </w:tcPr>
          <w:p w14:paraId="35EA15BB" w14:textId="77777777" w:rsidR="0076011F" w:rsidRPr="00A87A66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7A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Salvator </w:t>
            </w:r>
          </w:p>
          <w:p w14:paraId="2EB21457" w14:textId="77777777" w:rsidR="0076011F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05086C4" w14:textId="77777777" w:rsidR="0076011F" w:rsidRPr="00C03486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Echipa căutare-salvare nr.1 </w:t>
            </w:r>
          </w:p>
          <w:p w14:paraId="5C4EF341" w14:textId="77777777" w:rsidR="0076011F" w:rsidRPr="00A87A66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 Schimbului de serviciu</w:t>
            </w:r>
            <w:r w:rsidRPr="00C03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03486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al</w:t>
            </w:r>
          </w:p>
          <w:p w14:paraId="5BD6EDBC" w14:textId="77777777" w:rsidR="0076011F" w:rsidRPr="007635CC" w:rsidRDefault="0076011F" w:rsidP="00760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</w:t>
            </w:r>
            <w:r w:rsidRPr="007635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căutare-salvare nr.1</w:t>
            </w:r>
          </w:p>
          <w:p w14:paraId="5F6B3F6E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00C312B2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3118" w:type="dxa"/>
          </w:tcPr>
          <w:p w14:paraId="56B0D5E8" w14:textId="306D3BA6" w:rsidR="0076011F" w:rsidRPr="008606F0" w:rsidRDefault="0076011F" w:rsidP="0076011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56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Executarea lucrărilor de </w:t>
            </w:r>
            <w:proofErr w:type="spellStart"/>
            <w:r w:rsidRPr="00156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descărcerare</w:t>
            </w:r>
            <w:proofErr w:type="spellEnd"/>
            <w:r w:rsidRPr="00156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căutare-salvare în condiții specifice, menținerea utilajului și echipamentului în stare de pregătire pentru acțiuni de lichidare a situațiilor excepționale.</w:t>
            </w:r>
          </w:p>
        </w:tc>
        <w:tc>
          <w:tcPr>
            <w:tcW w:w="2836" w:type="dxa"/>
          </w:tcPr>
          <w:p w14:paraId="7E665368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  <w:p w14:paraId="369AA89B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</w:pP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  <w:t>16.03.2026,  ora 16</w:t>
            </w:r>
            <w:r w:rsidRPr="00502131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MD"/>
              </w:rPr>
              <w:t>00</w:t>
            </w:r>
          </w:p>
          <w:p w14:paraId="590B1BAB" w14:textId="77777777" w:rsidR="0076011F" w:rsidRPr="00502131" w:rsidRDefault="0076011F" w:rsidP="007601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52BA6489" w14:textId="77777777" w:rsidR="0076011F" w:rsidRPr="00CF5A88" w:rsidRDefault="0076011F" w:rsidP="0076011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irecţia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regională</w:t>
            </w:r>
            <w:r w:rsidRPr="00CF5A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căutare-salvare nr.1</w:t>
            </w:r>
          </w:p>
          <w:p w14:paraId="53AFB409" w14:textId="77777777" w:rsidR="0076011F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Chișinău,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str.Alba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Iulia 75/3</w:t>
            </w:r>
          </w:p>
          <w:p w14:paraId="169A9610" w14:textId="77777777" w:rsidR="0076011F" w:rsidRPr="003870AC" w:rsidRDefault="0076011F" w:rsidP="007601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37BA0A8" w14:textId="77777777" w:rsidR="0076011F" w:rsidRDefault="0076011F" w:rsidP="007601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Natalia Rusu</w:t>
            </w:r>
            <w:r w:rsidRPr="008E0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 w:rsidRPr="008E06C5">
              <w:rPr>
                <w:rFonts w:ascii="Times New Roman" w:hAnsi="Times New Roman"/>
                <w:sz w:val="24"/>
                <w:szCs w:val="24"/>
                <w:lang w:val="ro-RO"/>
              </w:rPr>
              <w:t>(022) 71-91-79</w:t>
            </w:r>
          </w:p>
          <w:p w14:paraId="1A315421" w14:textId="77777777" w:rsidR="0076011F" w:rsidRPr="003B744F" w:rsidRDefault="0076011F" w:rsidP="0076011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</w:tbl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0673E03F" w14:textId="77777777" w:rsidR="000F26DC" w:rsidRDefault="000F26DC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76912FB5" w14:textId="77777777" w:rsidR="000F26DC" w:rsidRPr="00172D62" w:rsidRDefault="000F26DC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6EFF35D9" w14:textId="77777777" w:rsidR="001371E3" w:rsidRDefault="001371E3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41BC643A" w14:textId="77777777" w:rsidR="00AC5CC8" w:rsidRDefault="00AC5CC8" w:rsidP="00AC5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4D14EF9" w14:textId="77777777" w:rsidR="00382100" w:rsidRPr="00AC5CC8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sectPr w:rsidR="00382100" w:rsidRPr="00AC5CC8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4D50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6DC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6B75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4A8E"/>
    <w:rsid w:val="00355BF7"/>
    <w:rsid w:val="0035776E"/>
    <w:rsid w:val="00357D69"/>
    <w:rsid w:val="003604D5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BD4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0B8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02131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11F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62E0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58D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50C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5EA6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974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9</cp:revision>
  <dcterms:created xsi:type="dcterms:W3CDTF">2026-03-09T16:04:00Z</dcterms:created>
  <dcterms:modified xsi:type="dcterms:W3CDTF">2026-03-10T07:16:00Z</dcterms:modified>
</cp:coreProperties>
</file>