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38BE" w14:textId="5313A1D2" w:rsidR="00285F90" w:rsidRPr="004712AC" w:rsidRDefault="006462F4" w:rsidP="004712AC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02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</w:t>
      </w:r>
      <w:r w:rsidR="00C53EC1">
        <w:rPr>
          <w:rFonts w:ascii="Times New Roman" w:hAnsi="Times New Roman" w:cs="Times New Roman"/>
          <w:b/>
          <w:iCs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2</w:t>
      </w:r>
      <w:r w:rsidR="00D860A1">
        <w:rPr>
          <w:rFonts w:ascii="Times New Roman" w:hAnsi="Times New Roman" w:cs="Times New Roman"/>
          <w:b/>
          <w:iCs/>
          <w:sz w:val="28"/>
          <w:szCs w:val="28"/>
          <w:lang w:val="ro-RO"/>
        </w:rPr>
        <w:t>.202</w:t>
      </w:r>
      <w:r w:rsidR="00C53EC1">
        <w:rPr>
          <w:rFonts w:ascii="Times New Roman" w:hAnsi="Times New Roman" w:cs="Times New Roman"/>
          <w:b/>
          <w:iCs/>
          <w:sz w:val="28"/>
          <w:szCs w:val="28"/>
          <w:lang w:val="ro-RO"/>
        </w:rPr>
        <w:t>6</w:t>
      </w:r>
    </w:p>
    <w:p w14:paraId="435CFCE5" w14:textId="4A0192E9" w:rsidR="00285F90" w:rsidRPr="004712AC" w:rsidRDefault="00285F90" w:rsidP="00285F90">
      <w:pPr>
        <w:shd w:val="clear" w:color="auto" w:fill="FABF8F" w:themeFill="accent6" w:themeFillTint="99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Informaţia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privire la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condiţiile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ocupare a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funcţiilor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publice cu statut special vacante din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sursă internă</w:t>
      </w:r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>funcţii</w:t>
      </w:r>
      <w:proofErr w:type="spellEnd"/>
      <w:r w:rsidRPr="004712A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prevăzute pentru </w:t>
      </w:r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4712AC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ro-RO"/>
        </w:rPr>
        <w:t>subofiţeri</w:t>
      </w:r>
      <w:proofErr w:type="spellEnd"/>
    </w:p>
    <w:p w14:paraId="1A40CAB2" w14:textId="7AE6BC75" w:rsidR="006B1E4E" w:rsidRDefault="00C16BC0" w:rsidP="00AF4E31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="00256F06"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="00256F06"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 w:rsidR="004712A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="004712AC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</w:t>
      </w:r>
      <w:r w:rsidR="00256F06"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,</w:t>
      </w:r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="00256F06"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="00256F06"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 w:rsidR="00256F06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256F06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</w:t>
      </w:r>
      <w:r w:rsidR="00EE0306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="00256F06">
        <w:rPr>
          <w:rFonts w:ascii="Times New Roman" w:hAnsi="Times New Roman" w:cs="Times New Roman"/>
          <w:sz w:val="28"/>
          <w:szCs w:val="28"/>
          <w:lang w:val="ro-RO"/>
        </w:rPr>
        <w:t>rea Guvernului nr. 460 din 22.06.2017</w:t>
      </w:r>
      <w:r w:rsidR="006B1E4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F6C406" w14:textId="0B85A203" w:rsidR="004A7668" w:rsidRDefault="004A7668" w:rsidP="004A7668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</w:t>
      </w:r>
      <w:r w:rsidR="00D3009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al dosarelor</w:t>
      </w: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14:paraId="2DC3C60D" w14:textId="77777777" w:rsidR="000A2082" w:rsidRDefault="000A2082" w:rsidP="000A2082">
      <w:pPr>
        <w:spacing w:before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0E5FF256" w14:textId="42E9AEAC" w:rsidR="008D2B96" w:rsidRPr="003C6DE2" w:rsidRDefault="008D2B96" w:rsidP="008D2B96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– </w:t>
      </w:r>
      <w:r w:rsidR="00E3793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09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0</w:t>
      </w:r>
      <w:r w:rsidR="00E3793C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</w:t>
      </w:r>
      <w:r w:rsidR="00D33EA8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2E5F0386" w14:textId="5D5F07BF" w:rsidR="00256F06" w:rsidRPr="003C6DE2" w:rsidRDefault="00256F06" w:rsidP="004A7668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</w:p>
    <w:p w14:paraId="64AC212C" w14:textId="77777777" w:rsidR="004A7668" w:rsidRDefault="004A7668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D258948" w14:textId="77777777" w:rsidR="003C6DE2" w:rsidRDefault="003C6DE2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C22B8FE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E3E0F00" w14:textId="77777777" w:rsidR="000B713F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0E16E561" w14:textId="5F09971B" w:rsidR="000B713F" w:rsidRPr="004A7668" w:rsidRDefault="000B713F" w:rsidP="004A766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  <w:sectPr w:rsidR="000B713F" w:rsidRPr="004A7668" w:rsidSect="00CA3EE7">
          <w:footerReference w:type="default" r:id="rId7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30012A24" w14:textId="77777777" w:rsidR="004928C7" w:rsidRDefault="004928C7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640A71" w14:textId="77777777" w:rsidR="007A5816" w:rsidRPr="0023158D" w:rsidRDefault="007A5816" w:rsidP="00C7576B">
      <w:pPr>
        <w:pStyle w:val="a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proofErr w:type="spellStart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>Funcţii</w:t>
      </w:r>
      <w:proofErr w:type="spellEnd"/>
      <w:r w:rsidRPr="00177C8A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publice cu statut special vacante de nivel ierarhic profesional C03</w:t>
      </w:r>
      <w:r w:rsidRPr="00255119">
        <w:rPr>
          <w:i/>
          <w:iCs/>
          <w:sz w:val="20"/>
          <w:szCs w:val="20"/>
          <w:lang w:val="en-US"/>
        </w:rPr>
        <w:t xml:space="preserve"> </w:t>
      </w:r>
    </w:p>
    <w:p w14:paraId="33F168F1" w14:textId="77777777" w:rsidR="007A5816" w:rsidRPr="00177C8A" w:rsidRDefault="007A5816" w:rsidP="00C7576B">
      <w:pPr>
        <w:pStyle w:val="a4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4F53C1DD" w14:textId="77777777" w:rsidR="007A5816" w:rsidRPr="00177C8A" w:rsidRDefault="007A5816" w:rsidP="00C7576B">
      <w:pPr>
        <w:pStyle w:val="a4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eastAsia="Calibri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5B410CBB" w14:textId="77777777" w:rsidR="007A5816" w:rsidRDefault="007A5816" w:rsidP="007A581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tbl>
      <w:tblPr>
        <w:tblStyle w:val="a3"/>
        <w:tblW w:w="14900" w:type="dxa"/>
        <w:jc w:val="center"/>
        <w:tblLook w:val="04A0" w:firstRow="1" w:lastRow="0" w:firstColumn="1" w:lastColumn="0" w:noHBand="0" w:noVBand="1"/>
      </w:tblPr>
      <w:tblGrid>
        <w:gridCol w:w="3788"/>
        <w:gridCol w:w="5518"/>
        <w:gridCol w:w="5594"/>
      </w:tblGrid>
      <w:tr w:rsidR="007F6A2D" w:rsidRPr="006462F4" w14:paraId="2E73AB40" w14:textId="77777777" w:rsidTr="00E50DBF">
        <w:trPr>
          <w:jc w:val="center"/>
        </w:trPr>
        <w:tc>
          <w:tcPr>
            <w:tcW w:w="3788" w:type="dxa"/>
          </w:tcPr>
          <w:p w14:paraId="58060250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518" w:type="dxa"/>
          </w:tcPr>
          <w:p w14:paraId="79939BEA" w14:textId="77777777" w:rsidR="007F6A2D" w:rsidRPr="00177C8A" w:rsidRDefault="007F6A2D" w:rsidP="00E50D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594" w:type="dxa"/>
          </w:tcPr>
          <w:p w14:paraId="2ED14C95" w14:textId="77777777" w:rsidR="007F6A2D" w:rsidRPr="00177C8A" w:rsidRDefault="007F6A2D" w:rsidP="00E50D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177C8A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205C43" w:rsidRPr="00205C43" w14:paraId="490092DA" w14:textId="77777777" w:rsidTr="00E50DBF">
        <w:trPr>
          <w:jc w:val="center"/>
        </w:trPr>
        <w:tc>
          <w:tcPr>
            <w:tcW w:w="3788" w:type="dxa"/>
          </w:tcPr>
          <w:p w14:paraId="40A62A61" w14:textId="33BC6098" w:rsidR="00205C43" w:rsidRPr="00205C43" w:rsidRDefault="00205C43" w:rsidP="00205C43">
            <w:pPr>
              <w:tabs>
                <w:tab w:val="left" w:pos="1245"/>
              </w:tabs>
              <w:spacing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205C43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Pompier </w:t>
            </w:r>
          </w:p>
        </w:tc>
        <w:tc>
          <w:tcPr>
            <w:tcW w:w="5518" w:type="dxa"/>
          </w:tcPr>
          <w:p w14:paraId="0FB15086" w14:textId="690ACA8A" w:rsidR="00205C43" w:rsidRDefault="00205C43" w:rsidP="00205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5C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Unitatea salvatori </w:t>
            </w:r>
            <w:proofErr w:type="spellStart"/>
            <w:r w:rsidRPr="00205C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205C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pompieri Căinari (cu statut de serviciu)</w:t>
            </w:r>
            <w:r w:rsidRPr="0020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20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Direcţiei</w:t>
            </w:r>
            <w:proofErr w:type="spellEnd"/>
            <w:r w:rsidRPr="0020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regionale</w:t>
            </w:r>
            <w:proofErr w:type="spellEnd"/>
            <w:r w:rsidRPr="0020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situaţii</w:t>
            </w:r>
            <w:proofErr w:type="spellEnd"/>
            <w:r w:rsidRPr="0020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excepţionale</w:t>
            </w:r>
            <w:proofErr w:type="spellEnd"/>
            <w:r w:rsidRPr="0020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  <w:r w:rsidRPr="00205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99FA921" w14:textId="77777777" w:rsidR="00205C43" w:rsidRPr="00205C43" w:rsidRDefault="00205C43" w:rsidP="00205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B4993D" w14:textId="1D280D04" w:rsidR="00205C43" w:rsidRPr="00205C43" w:rsidRDefault="00205C43" w:rsidP="00205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C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or. Căinari , str. Tineretului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205C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nr.4</w:t>
            </w:r>
          </w:p>
        </w:tc>
        <w:tc>
          <w:tcPr>
            <w:tcW w:w="5594" w:type="dxa"/>
          </w:tcPr>
          <w:p w14:paraId="412F22F5" w14:textId="77777777" w:rsidR="00205C43" w:rsidRPr="00205C43" w:rsidRDefault="00205C43" w:rsidP="00205C4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Direcţiei</w:t>
            </w:r>
            <w:proofErr w:type="spellEnd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regionale </w:t>
            </w:r>
            <w:proofErr w:type="spellStart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situaţii</w:t>
            </w:r>
            <w:proofErr w:type="spellEnd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excepţionale</w:t>
            </w:r>
            <w:proofErr w:type="spellEnd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485CECCA" w14:textId="77777777" w:rsidR="00205C43" w:rsidRPr="00205C43" w:rsidRDefault="00205C43" w:rsidP="00205C4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Căuşeni</w:t>
            </w:r>
            <w:proofErr w:type="spellEnd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str. Mihail Kogălniceanu, 11</w:t>
            </w:r>
          </w:p>
          <w:p w14:paraId="2FF4EEC8" w14:textId="77777777" w:rsidR="00205C43" w:rsidRPr="00205C43" w:rsidRDefault="00205C43" w:rsidP="00205C4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persoana de contact: </w:t>
            </w:r>
          </w:p>
          <w:p w14:paraId="4867965F" w14:textId="5D3EB717" w:rsidR="00205C43" w:rsidRPr="00205C43" w:rsidRDefault="00205C43" w:rsidP="00205C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Viorica </w:t>
            </w:r>
            <w:proofErr w:type="spellStart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Iliev</w:t>
            </w:r>
            <w:proofErr w:type="spellEnd"/>
            <w:r w:rsidRPr="00205C4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(0243) 29070,</w:t>
            </w:r>
          </w:p>
        </w:tc>
      </w:tr>
      <w:tr w:rsidR="001853AA" w:rsidRPr="00205C43" w14:paraId="17097FBB" w14:textId="77777777" w:rsidTr="00E50DBF">
        <w:trPr>
          <w:jc w:val="center"/>
        </w:trPr>
        <w:tc>
          <w:tcPr>
            <w:tcW w:w="3788" w:type="dxa"/>
          </w:tcPr>
          <w:p w14:paraId="00CED32B" w14:textId="77777777" w:rsidR="001853AA" w:rsidRPr="001853AA" w:rsidRDefault="001853AA" w:rsidP="001853AA">
            <w:pPr>
              <w:spacing w:line="240" w:lineRule="exact"/>
              <w:jc w:val="both"/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</w:pPr>
            <w:r w:rsidRPr="001853AA">
              <w:rPr>
                <w:rFonts w:ascii="Times New Roman" w:eastAsia="Batang" w:hAnsi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1987BFBD" w14:textId="77777777" w:rsidR="001853AA" w:rsidRDefault="001853AA" w:rsidP="001853AA">
            <w:pPr>
              <w:spacing w:line="240" w:lineRule="exact"/>
              <w:jc w:val="both"/>
              <w:rPr>
                <w:rFonts w:ascii="Times New Roman" w:eastAsia="Batang" w:hAnsi="Times New Roman"/>
                <w:sz w:val="24"/>
                <w:szCs w:val="24"/>
                <w:lang w:val="ro-RO"/>
              </w:rPr>
            </w:pPr>
          </w:p>
          <w:p w14:paraId="3FFACD0C" w14:textId="77777777" w:rsidR="001853AA" w:rsidRPr="00205C43" w:rsidRDefault="001853AA" w:rsidP="001853AA">
            <w:pPr>
              <w:tabs>
                <w:tab w:val="left" w:pos="1245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lang w:val="it-IT"/>
              </w:rPr>
            </w:pPr>
          </w:p>
        </w:tc>
        <w:tc>
          <w:tcPr>
            <w:tcW w:w="5518" w:type="dxa"/>
          </w:tcPr>
          <w:p w14:paraId="07D36219" w14:textId="77777777" w:rsidR="001853AA" w:rsidRPr="009C18B9" w:rsidRDefault="001853AA" w:rsidP="00185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Echipa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căutare-salvare nr.1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a Schimbului de serviciu al Direcției regionale căutare-salvare nr.1</w:t>
            </w:r>
          </w:p>
          <w:p w14:paraId="53670D0B" w14:textId="77777777" w:rsidR="001853AA" w:rsidRPr="009C18B9" w:rsidRDefault="001853AA" w:rsidP="00185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14:paraId="336C4AC8" w14:textId="77777777" w:rsidR="001853AA" w:rsidRPr="009C18B9" w:rsidRDefault="001853AA" w:rsidP="00185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13991BE8" w14:textId="77777777" w:rsidR="001853AA" w:rsidRPr="00205C43" w:rsidRDefault="001853AA" w:rsidP="001853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594" w:type="dxa"/>
          </w:tcPr>
          <w:p w14:paraId="5C7DAC7A" w14:textId="77777777" w:rsidR="001853AA" w:rsidRPr="009C18B9" w:rsidRDefault="001853AA" w:rsidP="00185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</w:t>
            </w:r>
            <w:r w:rsidRPr="002506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resurse umane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al </w:t>
            </w: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>Direcției regionale</w:t>
            </w:r>
          </w:p>
          <w:p w14:paraId="5C4EABA5" w14:textId="77777777" w:rsidR="001853AA" w:rsidRPr="009C18B9" w:rsidRDefault="001853AA" w:rsidP="00185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9C18B9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căutare-salvare nr.1 </w:t>
            </w:r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mun. </w:t>
            </w:r>
            <w:proofErr w:type="spellStart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Chişinău</w:t>
            </w:r>
            <w:proofErr w:type="spellEnd"/>
            <w:r w:rsidRPr="00D04060">
              <w:rPr>
                <w:rFonts w:ascii="Times New Roman" w:hAnsi="Times New Roman"/>
                <w:sz w:val="24"/>
                <w:szCs w:val="24"/>
                <w:lang w:val="ro-RO"/>
              </w:rPr>
              <w:t>, str. Alba Iulia, 75/3</w:t>
            </w:r>
          </w:p>
          <w:p w14:paraId="511BC549" w14:textId="77777777" w:rsidR="001853AA" w:rsidRPr="009C18B9" w:rsidRDefault="001853AA" w:rsidP="00185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4"/>
                <w:szCs w:val="24"/>
                <w:u w:val="single"/>
                <w:lang w:val="it-IT"/>
              </w:rPr>
            </w:pPr>
          </w:p>
          <w:p w14:paraId="316C7463" w14:textId="77777777" w:rsidR="001853AA" w:rsidRDefault="001853AA" w:rsidP="001853A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persoana de contact: Natalia Rusu</w:t>
            </w:r>
          </w:p>
          <w:p w14:paraId="73D03EE3" w14:textId="28B9BEE7" w:rsidR="001853AA" w:rsidRPr="00205C43" w:rsidRDefault="001853AA" w:rsidP="001853AA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36E8D">
              <w:rPr>
                <w:rFonts w:ascii="Times New Roman" w:hAnsi="Times New Roman"/>
                <w:sz w:val="24"/>
                <w:szCs w:val="24"/>
                <w:lang w:val="ro-RO"/>
              </w:rPr>
              <w:t>tel. (022) 71-91-79</w:t>
            </w:r>
          </w:p>
        </w:tc>
      </w:tr>
    </w:tbl>
    <w:p w14:paraId="37D78224" w14:textId="77777777" w:rsidR="007F6A2D" w:rsidRDefault="007F6A2D" w:rsidP="007F6A2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7703860" w14:textId="77777777" w:rsidR="002218FE" w:rsidRPr="002218FE" w:rsidRDefault="002218FE" w:rsidP="00246F3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218FE" w:rsidRPr="002218FE" w:rsidSect="00CA3EE7">
      <w:pgSz w:w="16838" w:h="11906" w:orient="landscape"/>
      <w:pgMar w:top="709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89F5F" w14:textId="77777777" w:rsidR="00C81708" w:rsidRDefault="00C81708" w:rsidP="00A316D2">
      <w:pPr>
        <w:spacing w:after="0" w:line="240" w:lineRule="auto"/>
      </w:pPr>
      <w:r>
        <w:separator/>
      </w:r>
    </w:p>
  </w:endnote>
  <w:endnote w:type="continuationSeparator" w:id="0">
    <w:p w14:paraId="029E9882" w14:textId="77777777" w:rsidR="00C81708" w:rsidRDefault="00C81708" w:rsidP="00A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5868" w14:textId="77777777" w:rsidR="00C353C0" w:rsidRDefault="00C353C0">
    <w:pPr>
      <w:pStyle w:val="aa"/>
    </w:pPr>
  </w:p>
  <w:p w14:paraId="43554DB2" w14:textId="77777777" w:rsidR="00A316D2" w:rsidRDefault="00A316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61B14" w14:textId="77777777" w:rsidR="00C81708" w:rsidRDefault="00C81708" w:rsidP="00A316D2">
      <w:pPr>
        <w:spacing w:after="0" w:line="240" w:lineRule="auto"/>
      </w:pPr>
      <w:r>
        <w:separator/>
      </w:r>
    </w:p>
  </w:footnote>
  <w:footnote w:type="continuationSeparator" w:id="0">
    <w:p w14:paraId="44D0E369" w14:textId="77777777" w:rsidR="00C81708" w:rsidRDefault="00C81708" w:rsidP="00A31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3C"/>
    <w:multiLevelType w:val="hybridMultilevel"/>
    <w:tmpl w:val="ED86EF40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6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69" w:hanging="360"/>
      </w:pPr>
    </w:lvl>
    <w:lvl w:ilvl="2" w:tplc="0419001B" w:tentative="1">
      <w:start w:val="1"/>
      <w:numFmt w:val="lowerRoman"/>
      <w:lvlText w:val="%3."/>
      <w:lvlJc w:val="right"/>
      <w:pPr>
        <w:ind w:left="7689" w:hanging="180"/>
      </w:pPr>
    </w:lvl>
    <w:lvl w:ilvl="3" w:tplc="0419000F" w:tentative="1">
      <w:start w:val="1"/>
      <w:numFmt w:val="decimal"/>
      <w:lvlText w:val="%4."/>
      <w:lvlJc w:val="left"/>
      <w:pPr>
        <w:ind w:left="8409" w:hanging="360"/>
      </w:pPr>
    </w:lvl>
    <w:lvl w:ilvl="4" w:tplc="04190019" w:tentative="1">
      <w:start w:val="1"/>
      <w:numFmt w:val="lowerLetter"/>
      <w:lvlText w:val="%5."/>
      <w:lvlJc w:val="left"/>
      <w:pPr>
        <w:ind w:left="9129" w:hanging="360"/>
      </w:pPr>
    </w:lvl>
    <w:lvl w:ilvl="5" w:tplc="0419001B" w:tentative="1">
      <w:start w:val="1"/>
      <w:numFmt w:val="lowerRoman"/>
      <w:lvlText w:val="%6."/>
      <w:lvlJc w:val="right"/>
      <w:pPr>
        <w:ind w:left="9849" w:hanging="180"/>
      </w:pPr>
    </w:lvl>
    <w:lvl w:ilvl="6" w:tplc="0419000F" w:tentative="1">
      <w:start w:val="1"/>
      <w:numFmt w:val="decimal"/>
      <w:lvlText w:val="%7."/>
      <w:lvlJc w:val="left"/>
      <w:pPr>
        <w:ind w:left="10569" w:hanging="360"/>
      </w:pPr>
    </w:lvl>
    <w:lvl w:ilvl="7" w:tplc="04190019" w:tentative="1">
      <w:start w:val="1"/>
      <w:numFmt w:val="lowerLetter"/>
      <w:lvlText w:val="%8."/>
      <w:lvlJc w:val="left"/>
      <w:pPr>
        <w:ind w:left="11289" w:hanging="360"/>
      </w:pPr>
    </w:lvl>
    <w:lvl w:ilvl="8" w:tplc="041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2" w15:restartNumberingAfterBreak="0">
    <w:nsid w:val="0DA7032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CD7DA0"/>
    <w:multiLevelType w:val="hybridMultilevel"/>
    <w:tmpl w:val="9FF85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FA27A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141677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AC508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3E082E"/>
    <w:multiLevelType w:val="hybridMultilevel"/>
    <w:tmpl w:val="32B0E4AE"/>
    <w:lvl w:ilvl="0" w:tplc="8A101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AD0288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E655C2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C95EDD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76F2B39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38D0D97"/>
    <w:multiLevelType w:val="hybridMultilevel"/>
    <w:tmpl w:val="3166A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42605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F63848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0A1568B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0D2E40"/>
    <w:multiLevelType w:val="hybridMultilevel"/>
    <w:tmpl w:val="09487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DE312C"/>
    <w:multiLevelType w:val="hybridMultilevel"/>
    <w:tmpl w:val="A72CBBC8"/>
    <w:lvl w:ilvl="0" w:tplc="B1F48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F874AEB"/>
    <w:multiLevelType w:val="hybridMultilevel"/>
    <w:tmpl w:val="28607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76726"/>
    <w:multiLevelType w:val="hybridMultilevel"/>
    <w:tmpl w:val="D7C65A94"/>
    <w:lvl w:ilvl="0" w:tplc="5C660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84429D3"/>
    <w:multiLevelType w:val="hybridMultilevel"/>
    <w:tmpl w:val="5E788ECC"/>
    <w:lvl w:ilvl="0" w:tplc="53484C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8495C5A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62D45"/>
    <w:multiLevelType w:val="hybridMultilevel"/>
    <w:tmpl w:val="340AC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548721">
    <w:abstractNumId w:val="23"/>
  </w:num>
  <w:num w:numId="2" w16cid:durableId="1265186811">
    <w:abstractNumId w:val="17"/>
  </w:num>
  <w:num w:numId="3" w16cid:durableId="253899129">
    <w:abstractNumId w:val="18"/>
  </w:num>
  <w:num w:numId="4" w16cid:durableId="1053119356">
    <w:abstractNumId w:val="22"/>
  </w:num>
  <w:num w:numId="5" w16cid:durableId="1438939851">
    <w:abstractNumId w:val="3"/>
  </w:num>
  <w:num w:numId="6" w16cid:durableId="1436167369">
    <w:abstractNumId w:val="16"/>
  </w:num>
  <w:num w:numId="7" w16cid:durableId="10691282">
    <w:abstractNumId w:val="7"/>
  </w:num>
  <w:num w:numId="8" w16cid:durableId="866140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07839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91470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620819">
    <w:abstractNumId w:val="12"/>
  </w:num>
  <w:num w:numId="12" w16cid:durableId="707801804">
    <w:abstractNumId w:val="19"/>
  </w:num>
  <w:num w:numId="13" w16cid:durableId="984554657">
    <w:abstractNumId w:val="6"/>
  </w:num>
  <w:num w:numId="14" w16cid:durableId="1816944490">
    <w:abstractNumId w:val="8"/>
  </w:num>
  <w:num w:numId="15" w16cid:durableId="815877167">
    <w:abstractNumId w:val="1"/>
  </w:num>
  <w:num w:numId="16" w16cid:durableId="1968117955">
    <w:abstractNumId w:val="21"/>
  </w:num>
  <w:num w:numId="17" w16cid:durableId="1326477339">
    <w:abstractNumId w:val="15"/>
  </w:num>
  <w:num w:numId="18" w16cid:durableId="154033968">
    <w:abstractNumId w:val="10"/>
  </w:num>
  <w:num w:numId="19" w16cid:durableId="1559319221">
    <w:abstractNumId w:val="14"/>
  </w:num>
  <w:num w:numId="20" w16cid:durableId="1361518146">
    <w:abstractNumId w:val="13"/>
  </w:num>
  <w:num w:numId="21" w16cid:durableId="757023151">
    <w:abstractNumId w:val="9"/>
  </w:num>
  <w:num w:numId="22" w16cid:durableId="1528981372">
    <w:abstractNumId w:val="0"/>
  </w:num>
  <w:num w:numId="23" w16cid:durableId="1393886216">
    <w:abstractNumId w:val="11"/>
  </w:num>
  <w:num w:numId="24" w16cid:durableId="674764358">
    <w:abstractNumId w:val="4"/>
  </w:num>
  <w:num w:numId="25" w16cid:durableId="171579196">
    <w:abstractNumId w:val="5"/>
  </w:num>
  <w:num w:numId="26" w16cid:durableId="560021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06"/>
    <w:rsid w:val="000023AA"/>
    <w:rsid w:val="000025F5"/>
    <w:rsid w:val="00004404"/>
    <w:rsid w:val="0000655D"/>
    <w:rsid w:val="00010956"/>
    <w:rsid w:val="00010EDC"/>
    <w:rsid w:val="00013B5E"/>
    <w:rsid w:val="000161F3"/>
    <w:rsid w:val="00017076"/>
    <w:rsid w:val="0002316F"/>
    <w:rsid w:val="0002367F"/>
    <w:rsid w:val="000274A9"/>
    <w:rsid w:val="0003321E"/>
    <w:rsid w:val="0003528D"/>
    <w:rsid w:val="000363E4"/>
    <w:rsid w:val="00036613"/>
    <w:rsid w:val="00036809"/>
    <w:rsid w:val="000403B4"/>
    <w:rsid w:val="0004417E"/>
    <w:rsid w:val="0004702D"/>
    <w:rsid w:val="00050892"/>
    <w:rsid w:val="00054BE7"/>
    <w:rsid w:val="00056950"/>
    <w:rsid w:val="000601A9"/>
    <w:rsid w:val="0006108A"/>
    <w:rsid w:val="00061698"/>
    <w:rsid w:val="00062DD5"/>
    <w:rsid w:val="000638F5"/>
    <w:rsid w:val="00065294"/>
    <w:rsid w:val="00066B02"/>
    <w:rsid w:val="00070074"/>
    <w:rsid w:val="00070953"/>
    <w:rsid w:val="000726E2"/>
    <w:rsid w:val="0008529D"/>
    <w:rsid w:val="00091638"/>
    <w:rsid w:val="000930E5"/>
    <w:rsid w:val="000935E0"/>
    <w:rsid w:val="000A1826"/>
    <w:rsid w:val="000A2082"/>
    <w:rsid w:val="000A2702"/>
    <w:rsid w:val="000A4B54"/>
    <w:rsid w:val="000B0D93"/>
    <w:rsid w:val="000B4E34"/>
    <w:rsid w:val="000B5123"/>
    <w:rsid w:val="000B5CD3"/>
    <w:rsid w:val="000B687C"/>
    <w:rsid w:val="000B713F"/>
    <w:rsid w:val="000C287D"/>
    <w:rsid w:val="000C494B"/>
    <w:rsid w:val="000C4A5C"/>
    <w:rsid w:val="000C64FF"/>
    <w:rsid w:val="000C6785"/>
    <w:rsid w:val="000C6C38"/>
    <w:rsid w:val="000C73C1"/>
    <w:rsid w:val="000D0B06"/>
    <w:rsid w:val="000D1573"/>
    <w:rsid w:val="000D4C84"/>
    <w:rsid w:val="000D53E0"/>
    <w:rsid w:val="000E3FA5"/>
    <w:rsid w:val="000E6B7E"/>
    <w:rsid w:val="000F078C"/>
    <w:rsid w:val="000F2677"/>
    <w:rsid w:val="000F518A"/>
    <w:rsid w:val="000F528A"/>
    <w:rsid w:val="000F6ACA"/>
    <w:rsid w:val="00103378"/>
    <w:rsid w:val="00105FA1"/>
    <w:rsid w:val="00106077"/>
    <w:rsid w:val="00107B5D"/>
    <w:rsid w:val="00113744"/>
    <w:rsid w:val="0012678F"/>
    <w:rsid w:val="00133122"/>
    <w:rsid w:val="00133DF6"/>
    <w:rsid w:val="001342C5"/>
    <w:rsid w:val="0013536C"/>
    <w:rsid w:val="00140F30"/>
    <w:rsid w:val="00142849"/>
    <w:rsid w:val="001434E5"/>
    <w:rsid w:val="00143C03"/>
    <w:rsid w:val="0014622B"/>
    <w:rsid w:val="0015059A"/>
    <w:rsid w:val="001523CB"/>
    <w:rsid w:val="00152C14"/>
    <w:rsid w:val="0016139C"/>
    <w:rsid w:val="00161D58"/>
    <w:rsid w:val="00161E44"/>
    <w:rsid w:val="001625C1"/>
    <w:rsid w:val="00165E45"/>
    <w:rsid w:val="00167276"/>
    <w:rsid w:val="00172B5A"/>
    <w:rsid w:val="0017339B"/>
    <w:rsid w:val="00173B71"/>
    <w:rsid w:val="00175B5B"/>
    <w:rsid w:val="00177C8A"/>
    <w:rsid w:val="0018183E"/>
    <w:rsid w:val="001853AA"/>
    <w:rsid w:val="00186136"/>
    <w:rsid w:val="00191B7E"/>
    <w:rsid w:val="00194FBC"/>
    <w:rsid w:val="00196790"/>
    <w:rsid w:val="00197D01"/>
    <w:rsid w:val="001A2D38"/>
    <w:rsid w:val="001A2F26"/>
    <w:rsid w:val="001A4FA7"/>
    <w:rsid w:val="001A5D93"/>
    <w:rsid w:val="001A78F0"/>
    <w:rsid w:val="001B6FCD"/>
    <w:rsid w:val="001B7D28"/>
    <w:rsid w:val="001C0D5C"/>
    <w:rsid w:val="001D107E"/>
    <w:rsid w:val="001D11D6"/>
    <w:rsid w:val="001D22B0"/>
    <w:rsid w:val="001D3CD5"/>
    <w:rsid w:val="001D4B81"/>
    <w:rsid w:val="001D64D9"/>
    <w:rsid w:val="001D65DD"/>
    <w:rsid w:val="001E1CF9"/>
    <w:rsid w:val="001E7C8E"/>
    <w:rsid w:val="001E7CBD"/>
    <w:rsid w:val="001F1328"/>
    <w:rsid w:val="001F16FF"/>
    <w:rsid w:val="001F22CE"/>
    <w:rsid w:val="001F40B6"/>
    <w:rsid w:val="0020554A"/>
    <w:rsid w:val="00205B19"/>
    <w:rsid w:val="00205BD7"/>
    <w:rsid w:val="00205C43"/>
    <w:rsid w:val="0020603E"/>
    <w:rsid w:val="00216B30"/>
    <w:rsid w:val="00216FB7"/>
    <w:rsid w:val="002218FE"/>
    <w:rsid w:val="00224854"/>
    <w:rsid w:val="0023158D"/>
    <w:rsid w:val="00235700"/>
    <w:rsid w:val="00237FB6"/>
    <w:rsid w:val="002428BF"/>
    <w:rsid w:val="002433CA"/>
    <w:rsid w:val="002461E7"/>
    <w:rsid w:val="00246F3E"/>
    <w:rsid w:val="00250613"/>
    <w:rsid w:val="0025088F"/>
    <w:rsid w:val="002526CC"/>
    <w:rsid w:val="00252B3A"/>
    <w:rsid w:val="00255119"/>
    <w:rsid w:val="0025593D"/>
    <w:rsid w:val="00255B8F"/>
    <w:rsid w:val="00255D50"/>
    <w:rsid w:val="00256F06"/>
    <w:rsid w:val="00261873"/>
    <w:rsid w:val="00262292"/>
    <w:rsid w:val="00263436"/>
    <w:rsid w:val="00264AA9"/>
    <w:rsid w:val="00264D71"/>
    <w:rsid w:val="0026532F"/>
    <w:rsid w:val="00265806"/>
    <w:rsid w:val="002658DC"/>
    <w:rsid w:val="00266B8F"/>
    <w:rsid w:val="00267C2B"/>
    <w:rsid w:val="00272393"/>
    <w:rsid w:val="002736DA"/>
    <w:rsid w:val="00275703"/>
    <w:rsid w:val="00276614"/>
    <w:rsid w:val="00276C2C"/>
    <w:rsid w:val="00276FD6"/>
    <w:rsid w:val="00283477"/>
    <w:rsid w:val="00284C55"/>
    <w:rsid w:val="00285F90"/>
    <w:rsid w:val="002862C4"/>
    <w:rsid w:val="002900B5"/>
    <w:rsid w:val="002924BC"/>
    <w:rsid w:val="00296CF8"/>
    <w:rsid w:val="002A0FE3"/>
    <w:rsid w:val="002A248D"/>
    <w:rsid w:val="002A2621"/>
    <w:rsid w:val="002A47F3"/>
    <w:rsid w:val="002A50DD"/>
    <w:rsid w:val="002A576D"/>
    <w:rsid w:val="002A5D3D"/>
    <w:rsid w:val="002A7A6E"/>
    <w:rsid w:val="002B403B"/>
    <w:rsid w:val="002B7657"/>
    <w:rsid w:val="002C00A2"/>
    <w:rsid w:val="002C2814"/>
    <w:rsid w:val="002D121A"/>
    <w:rsid w:val="002D75EF"/>
    <w:rsid w:val="002E0936"/>
    <w:rsid w:val="002E46F6"/>
    <w:rsid w:val="002E5520"/>
    <w:rsid w:val="002E5CB1"/>
    <w:rsid w:val="002E6F18"/>
    <w:rsid w:val="002E7294"/>
    <w:rsid w:val="002F01B8"/>
    <w:rsid w:val="002F1AC6"/>
    <w:rsid w:val="002F35F4"/>
    <w:rsid w:val="002F45BA"/>
    <w:rsid w:val="002F47C2"/>
    <w:rsid w:val="002F5407"/>
    <w:rsid w:val="002F5F5D"/>
    <w:rsid w:val="00300BDD"/>
    <w:rsid w:val="00301E05"/>
    <w:rsid w:val="0030305B"/>
    <w:rsid w:val="003115FD"/>
    <w:rsid w:val="003136B1"/>
    <w:rsid w:val="00314191"/>
    <w:rsid w:val="00320F50"/>
    <w:rsid w:val="003210E7"/>
    <w:rsid w:val="00323EF4"/>
    <w:rsid w:val="003241C3"/>
    <w:rsid w:val="003248D9"/>
    <w:rsid w:val="00327D1A"/>
    <w:rsid w:val="00330206"/>
    <w:rsid w:val="00330433"/>
    <w:rsid w:val="0033058B"/>
    <w:rsid w:val="0033672F"/>
    <w:rsid w:val="00340971"/>
    <w:rsid w:val="003417BE"/>
    <w:rsid w:val="003422E8"/>
    <w:rsid w:val="00343224"/>
    <w:rsid w:val="00350E46"/>
    <w:rsid w:val="003510DC"/>
    <w:rsid w:val="00352692"/>
    <w:rsid w:val="00353F57"/>
    <w:rsid w:val="00355D34"/>
    <w:rsid w:val="00360213"/>
    <w:rsid w:val="003642DD"/>
    <w:rsid w:val="00364E7B"/>
    <w:rsid w:val="00366A76"/>
    <w:rsid w:val="00367175"/>
    <w:rsid w:val="003728FA"/>
    <w:rsid w:val="00372A39"/>
    <w:rsid w:val="00374CA4"/>
    <w:rsid w:val="00384AC8"/>
    <w:rsid w:val="00384FBB"/>
    <w:rsid w:val="0038504F"/>
    <w:rsid w:val="00394212"/>
    <w:rsid w:val="00394F9F"/>
    <w:rsid w:val="00397D8C"/>
    <w:rsid w:val="003A0D0F"/>
    <w:rsid w:val="003A25D2"/>
    <w:rsid w:val="003A395A"/>
    <w:rsid w:val="003A45FF"/>
    <w:rsid w:val="003A6052"/>
    <w:rsid w:val="003A7D04"/>
    <w:rsid w:val="003B1E4D"/>
    <w:rsid w:val="003B3242"/>
    <w:rsid w:val="003B4FA5"/>
    <w:rsid w:val="003B7E51"/>
    <w:rsid w:val="003C12F7"/>
    <w:rsid w:val="003C3A50"/>
    <w:rsid w:val="003C3E24"/>
    <w:rsid w:val="003C6DE2"/>
    <w:rsid w:val="003D1068"/>
    <w:rsid w:val="003E452E"/>
    <w:rsid w:val="003E5811"/>
    <w:rsid w:val="003F007D"/>
    <w:rsid w:val="00406363"/>
    <w:rsid w:val="00407562"/>
    <w:rsid w:val="004115EE"/>
    <w:rsid w:val="00411BEF"/>
    <w:rsid w:val="00411F99"/>
    <w:rsid w:val="004139C4"/>
    <w:rsid w:val="004148E4"/>
    <w:rsid w:val="0041636A"/>
    <w:rsid w:val="004173CF"/>
    <w:rsid w:val="004265FA"/>
    <w:rsid w:val="004300CA"/>
    <w:rsid w:val="00433C2F"/>
    <w:rsid w:val="00434643"/>
    <w:rsid w:val="00441711"/>
    <w:rsid w:val="00446265"/>
    <w:rsid w:val="004511D2"/>
    <w:rsid w:val="00453051"/>
    <w:rsid w:val="00454FB2"/>
    <w:rsid w:val="00464679"/>
    <w:rsid w:val="004668C1"/>
    <w:rsid w:val="00467938"/>
    <w:rsid w:val="00470655"/>
    <w:rsid w:val="004712AC"/>
    <w:rsid w:val="0047441A"/>
    <w:rsid w:val="004762EA"/>
    <w:rsid w:val="00476941"/>
    <w:rsid w:val="00480006"/>
    <w:rsid w:val="00481B28"/>
    <w:rsid w:val="00482C62"/>
    <w:rsid w:val="00483C18"/>
    <w:rsid w:val="00485C43"/>
    <w:rsid w:val="00492505"/>
    <w:rsid w:val="004928C7"/>
    <w:rsid w:val="00493141"/>
    <w:rsid w:val="00494AA9"/>
    <w:rsid w:val="00495FF1"/>
    <w:rsid w:val="00496C3E"/>
    <w:rsid w:val="004A22BA"/>
    <w:rsid w:val="004A33F1"/>
    <w:rsid w:val="004A7668"/>
    <w:rsid w:val="004B34A6"/>
    <w:rsid w:val="004B3FC9"/>
    <w:rsid w:val="004C67B1"/>
    <w:rsid w:val="004C6F81"/>
    <w:rsid w:val="004C7ADE"/>
    <w:rsid w:val="004D026A"/>
    <w:rsid w:val="004D0562"/>
    <w:rsid w:val="004D6FE7"/>
    <w:rsid w:val="004E01F5"/>
    <w:rsid w:val="004E09F7"/>
    <w:rsid w:val="004E184F"/>
    <w:rsid w:val="004E3FD6"/>
    <w:rsid w:val="004E4325"/>
    <w:rsid w:val="004E6652"/>
    <w:rsid w:val="004F1CA1"/>
    <w:rsid w:val="004F31E8"/>
    <w:rsid w:val="004F4F96"/>
    <w:rsid w:val="004F52C4"/>
    <w:rsid w:val="00502774"/>
    <w:rsid w:val="00504E92"/>
    <w:rsid w:val="00505E02"/>
    <w:rsid w:val="00510315"/>
    <w:rsid w:val="00510DEF"/>
    <w:rsid w:val="0051239C"/>
    <w:rsid w:val="00513660"/>
    <w:rsid w:val="005166E6"/>
    <w:rsid w:val="00516EF8"/>
    <w:rsid w:val="00517041"/>
    <w:rsid w:val="00520FCA"/>
    <w:rsid w:val="0052105B"/>
    <w:rsid w:val="0052315C"/>
    <w:rsid w:val="00534B84"/>
    <w:rsid w:val="00544DD3"/>
    <w:rsid w:val="00546FB4"/>
    <w:rsid w:val="005520B1"/>
    <w:rsid w:val="005521B4"/>
    <w:rsid w:val="00554A15"/>
    <w:rsid w:val="00555651"/>
    <w:rsid w:val="00555F75"/>
    <w:rsid w:val="00556B09"/>
    <w:rsid w:val="00557C19"/>
    <w:rsid w:val="005605A0"/>
    <w:rsid w:val="005654D5"/>
    <w:rsid w:val="00572B9F"/>
    <w:rsid w:val="0058082F"/>
    <w:rsid w:val="00582560"/>
    <w:rsid w:val="00584D62"/>
    <w:rsid w:val="00585F56"/>
    <w:rsid w:val="00587EA4"/>
    <w:rsid w:val="005931CC"/>
    <w:rsid w:val="0059492A"/>
    <w:rsid w:val="005A0E11"/>
    <w:rsid w:val="005B0276"/>
    <w:rsid w:val="005B14C6"/>
    <w:rsid w:val="005B1972"/>
    <w:rsid w:val="005B491D"/>
    <w:rsid w:val="005B511F"/>
    <w:rsid w:val="005B74A6"/>
    <w:rsid w:val="005C1897"/>
    <w:rsid w:val="005C2619"/>
    <w:rsid w:val="005C396B"/>
    <w:rsid w:val="005C55B5"/>
    <w:rsid w:val="005C6380"/>
    <w:rsid w:val="005C6717"/>
    <w:rsid w:val="005C6C63"/>
    <w:rsid w:val="005D3C12"/>
    <w:rsid w:val="005D5D46"/>
    <w:rsid w:val="005D7C3C"/>
    <w:rsid w:val="005E0A7E"/>
    <w:rsid w:val="005E409F"/>
    <w:rsid w:val="005E6CD8"/>
    <w:rsid w:val="005F0239"/>
    <w:rsid w:val="005F23C2"/>
    <w:rsid w:val="005F2C0A"/>
    <w:rsid w:val="005F3A25"/>
    <w:rsid w:val="005F661F"/>
    <w:rsid w:val="005F684B"/>
    <w:rsid w:val="005F688A"/>
    <w:rsid w:val="0060168D"/>
    <w:rsid w:val="00601C55"/>
    <w:rsid w:val="00602263"/>
    <w:rsid w:val="00607CC0"/>
    <w:rsid w:val="00611768"/>
    <w:rsid w:val="00611CAC"/>
    <w:rsid w:val="006156ED"/>
    <w:rsid w:val="00616963"/>
    <w:rsid w:val="006249CD"/>
    <w:rsid w:val="0062526A"/>
    <w:rsid w:val="00626E8F"/>
    <w:rsid w:val="00631B85"/>
    <w:rsid w:val="0063511F"/>
    <w:rsid w:val="00636011"/>
    <w:rsid w:val="00637D4C"/>
    <w:rsid w:val="00641E01"/>
    <w:rsid w:val="0064201B"/>
    <w:rsid w:val="0064219B"/>
    <w:rsid w:val="00643547"/>
    <w:rsid w:val="006462F4"/>
    <w:rsid w:val="006547CC"/>
    <w:rsid w:val="00655DE6"/>
    <w:rsid w:val="006602F9"/>
    <w:rsid w:val="0066282A"/>
    <w:rsid w:val="0066399D"/>
    <w:rsid w:val="006663A8"/>
    <w:rsid w:val="00666405"/>
    <w:rsid w:val="00667271"/>
    <w:rsid w:val="00667A85"/>
    <w:rsid w:val="006700FE"/>
    <w:rsid w:val="00671501"/>
    <w:rsid w:val="00672C38"/>
    <w:rsid w:val="00682310"/>
    <w:rsid w:val="0068356F"/>
    <w:rsid w:val="0068497D"/>
    <w:rsid w:val="00685522"/>
    <w:rsid w:val="00694139"/>
    <w:rsid w:val="00694BF5"/>
    <w:rsid w:val="00694C04"/>
    <w:rsid w:val="00696DB0"/>
    <w:rsid w:val="006B05C8"/>
    <w:rsid w:val="006B1E4E"/>
    <w:rsid w:val="006B4B39"/>
    <w:rsid w:val="006B614A"/>
    <w:rsid w:val="006C221E"/>
    <w:rsid w:val="006C73E0"/>
    <w:rsid w:val="006D4141"/>
    <w:rsid w:val="006D4F01"/>
    <w:rsid w:val="006D54FD"/>
    <w:rsid w:val="006D7844"/>
    <w:rsid w:val="006D7F07"/>
    <w:rsid w:val="006E06DD"/>
    <w:rsid w:val="006E32FD"/>
    <w:rsid w:val="006E4A6B"/>
    <w:rsid w:val="006E7FDB"/>
    <w:rsid w:val="006F3D88"/>
    <w:rsid w:val="0071060B"/>
    <w:rsid w:val="007112BD"/>
    <w:rsid w:val="007202DB"/>
    <w:rsid w:val="00720EEE"/>
    <w:rsid w:val="00721689"/>
    <w:rsid w:val="00722422"/>
    <w:rsid w:val="00722511"/>
    <w:rsid w:val="0072270A"/>
    <w:rsid w:val="00731065"/>
    <w:rsid w:val="00731D76"/>
    <w:rsid w:val="00731F88"/>
    <w:rsid w:val="00732915"/>
    <w:rsid w:val="00736701"/>
    <w:rsid w:val="0074189B"/>
    <w:rsid w:val="00745FAC"/>
    <w:rsid w:val="00750762"/>
    <w:rsid w:val="0075160C"/>
    <w:rsid w:val="007523FC"/>
    <w:rsid w:val="0075324D"/>
    <w:rsid w:val="00756AE9"/>
    <w:rsid w:val="00756DF9"/>
    <w:rsid w:val="00762DFE"/>
    <w:rsid w:val="00765F92"/>
    <w:rsid w:val="00767302"/>
    <w:rsid w:val="0077301F"/>
    <w:rsid w:val="007747A9"/>
    <w:rsid w:val="00775224"/>
    <w:rsid w:val="00777749"/>
    <w:rsid w:val="0078050A"/>
    <w:rsid w:val="007811FB"/>
    <w:rsid w:val="00782C86"/>
    <w:rsid w:val="00785FC1"/>
    <w:rsid w:val="00786D60"/>
    <w:rsid w:val="007876B7"/>
    <w:rsid w:val="00790359"/>
    <w:rsid w:val="00795C63"/>
    <w:rsid w:val="00797A8B"/>
    <w:rsid w:val="007A5816"/>
    <w:rsid w:val="007A6055"/>
    <w:rsid w:val="007A66BF"/>
    <w:rsid w:val="007B10A4"/>
    <w:rsid w:val="007B36DF"/>
    <w:rsid w:val="007B5252"/>
    <w:rsid w:val="007B57CA"/>
    <w:rsid w:val="007B69B8"/>
    <w:rsid w:val="007B6E92"/>
    <w:rsid w:val="007C5A27"/>
    <w:rsid w:val="007C6A46"/>
    <w:rsid w:val="007C6B81"/>
    <w:rsid w:val="007D3D67"/>
    <w:rsid w:val="007D5610"/>
    <w:rsid w:val="007E0181"/>
    <w:rsid w:val="007E0243"/>
    <w:rsid w:val="007E12C6"/>
    <w:rsid w:val="007E4421"/>
    <w:rsid w:val="007E4CFD"/>
    <w:rsid w:val="007E5507"/>
    <w:rsid w:val="007F5C91"/>
    <w:rsid w:val="007F6A2D"/>
    <w:rsid w:val="007F6F7B"/>
    <w:rsid w:val="007F761A"/>
    <w:rsid w:val="00806814"/>
    <w:rsid w:val="0080735E"/>
    <w:rsid w:val="00807B23"/>
    <w:rsid w:val="008108DF"/>
    <w:rsid w:val="00810C67"/>
    <w:rsid w:val="00816859"/>
    <w:rsid w:val="0082441D"/>
    <w:rsid w:val="00827CED"/>
    <w:rsid w:val="00831B99"/>
    <w:rsid w:val="00835AFF"/>
    <w:rsid w:val="008371D6"/>
    <w:rsid w:val="008377DD"/>
    <w:rsid w:val="00840B50"/>
    <w:rsid w:val="00842DEA"/>
    <w:rsid w:val="00845161"/>
    <w:rsid w:val="00846A3E"/>
    <w:rsid w:val="00850118"/>
    <w:rsid w:val="008503E6"/>
    <w:rsid w:val="00851CD6"/>
    <w:rsid w:val="0085566C"/>
    <w:rsid w:val="00862C20"/>
    <w:rsid w:val="00862F50"/>
    <w:rsid w:val="0086355F"/>
    <w:rsid w:val="00867023"/>
    <w:rsid w:val="0086784F"/>
    <w:rsid w:val="00867C5C"/>
    <w:rsid w:val="0087190C"/>
    <w:rsid w:val="0087487C"/>
    <w:rsid w:val="00875F8D"/>
    <w:rsid w:val="00882E0F"/>
    <w:rsid w:val="00884B54"/>
    <w:rsid w:val="008863B5"/>
    <w:rsid w:val="00890844"/>
    <w:rsid w:val="00890F4F"/>
    <w:rsid w:val="00892EBD"/>
    <w:rsid w:val="008932A1"/>
    <w:rsid w:val="00897018"/>
    <w:rsid w:val="008A0CC7"/>
    <w:rsid w:val="008A11CC"/>
    <w:rsid w:val="008A1916"/>
    <w:rsid w:val="008A3140"/>
    <w:rsid w:val="008A39A2"/>
    <w:rsid w:val="008B0EBC"/>
    <w:rsid w:val="008B2F90"/>
    <w:rsid w:val="008B4020"/>
    <w:rsid w:val="008C54C7"/>
    <w:rsid w:val="008C5DE3"/>
    <w:rsid w:val="008C6311"/>
    <w:rsid w:val="008C7A2D"/>
    <w:rsid w:val="008D02D7"/>
    <w:rsid w:val="008D2B96"/>
    <w:rsid w:val="008D6DB5"/>
    <w:rsid w:val="008D79DA"/>
    <w:rsid w:val="008E242C"/>
    <w:rsid w:val="008E7A3E"/>
    <w:rsid w:val="008F114C"/>
    <w:rsid w:val="008F3B0B"/>
    <w:rsid w:val="008F7AEB"/>
    <w:rsid w:val="008F7C4E"/>
    <w:rsid w:val="009033D7"/>
    <w:rsid w:val="009036F6"/>
    <w:rsid w:val="00904AD7"/>
    <w:rsid w:val="009101D0"/>
    <w:rsid w:val="0091498D"/>
    <w:rsid w:val="00915F72"/>
    <w:rsid w:val="00917B47"/>
    <w:rsid w:val="0092088F"/>
    <w:rsid w:val="009215AD"/>
    <w:rsid w:val="00924C09"/>
    <w:rsid w:val="009254A9"/>
    <w:rsid w:val="00926CA0"/>
    <w:rsid w:val="0093108D"/>
    <w:rsid w:val="009327E2"/>
    <w:rsid w:val="00936800"/>
    <w:rsid w:val="009372E4"/>
    <w:rsid w:val="00942FE4"/>
    <w:rsid w:val="00942FF9"/>
    <w:rsid w:val="00944F99"/>
    <w:rsid w:val="009455DC"/>
    <w:rsid w:val="009468AB"/>
    <w:rsid w:val="00952244"/>
    <w:rsid w:val="0095501E"/>
    <w:rsid w:val="009554FF"/>
    <w:rsid w:val="00965530"/>
    <w:rsid w:val="00966885"/>
    <w:rsid w:val="0097156D"/>
    <w:rsid w:val="0097227F"/>
    <w:rsid w:val="009729B6"/>
    <w:rsid w:val="00972B50"/>
    <w:rsid w:val="00975BA7"/>
    <w:rsid w:val="00980F85"/>
    <w:rsid w:val="0098104A"/>
    <w:rsid w:val="00981601"/>
    <w:rsid w:val="00981D94"/>
    <w:rsid w:val="00985936"/>
    <w:rsid w:val="009878F6"/>
    <w:rsid w:val="00987972"/>
    <w:rsid w:val="0099157A"/>
    <w:rsid w:val="00991900"/>
    <w:rsid w:val="00991976"/>
    <w:rsid w:val="009A0509"/>
    <w:rsid w:val="009A1B30"/>
    <w:rsid w:val="009A1BCE"/>
    <w:rsid w:val="009A2936"/>
    <w:rsid w:val="009B2016"/>
    <w:rsid w:val="009B4CB3"/>
    <w:rsid w:val="009B61EA"/>
    <w:rsid w:val="009C082A"/>
    <w:rsid w:val="009C32A5"/>
    <w:rsid w:val="009C780D"/>
    <w:rsid w:val="009C7D94"/>
    <w:rsid w:val="009D01C7"/>
    <w:rsid w:val="009D19AE"/>
    <w:rsid w:val="009D4D58"/>
    <w:rsid w:val="009D713D"/>
    <w:rsid w:val="009E05B6"/>
    <w:rsid w:val="009E0ABD"/>
    <w:rsid w:val="009E1BB3"/>
    <w:rsid w:val="009E3FCD"/>
    <w:rsid w:val="009E4262"/>
    <w:rsid w:val="009E5FD4"/>
    <w:rsid w:val="009E6A89"/>
    <w:rsid w:val="009F65E2"/>
    <w:rsid w:val="00A01876"/>
    <w:rsid w:val="00A10F45"/>
    <w:rsid w:val="00A137B0"/>
    <w:rsid w:val="00A142A2"/>
    <w:rsid w:val="00A22352"/>
    <w:rsid w:val="00A23503"/>
    <w:rsid w:val="00A26092"/>
    <w:rsid w:val="00A2730E"/>
    <w:rsid w:val="00A316D2"/>
    <w:rsid w:val="00A37075"/>
    <w:rsid w:val="00A372F2"/>
    <w:rsid w:val="00A42E93"/>
    <w:rsid w:val="00A43202"/>
    <w:rsid w:val="00A43DC0"/>
    <w:rsid w:val="00A44734"/>
    <w:rsid w:val="00A44A46"/>
    <w:rsid w:val="00A46B73"/>
    <w:rsid w:val="00A513C2"/>
    <w:rsid w:val="00A51ACB"/>
    <w:rsid w:val="00A522C0"/>
    <w:rsid w:val="00A56672"/>
    <w:rsid w:val="00A61B14"/>
    <w:rsid w:val="00A6395A"/>
    <w:rsid w:val="00A64038"/>
    <w:rsid w:val="00A642DA"/>
    <w:rsid w:val="00A6727D"/>
    <w:rsid w:val="00A749E5"/>
    <w:rsid w:val="00A75213"/>
    <w:rsid w:val="00A75835"/>
    <w:rsid w:val="00A76176"/>
    <w:rsid w:val="00A76DB4"/>
    <w:rsid w:val="00A77445"/>
    <w:rsid w:val="00A808D2"/>
    <w:rsid w:val="00A81820"/>
    <w:rsid w:val="00A81996"/>
    <w:rsid w:val="00A82370"/>
    <w:rsid w:val="00A8438C"/>
    <w:rsid w:val="00A85F80"/>
    <w:rsid w:val="00A867ED"/>
    <w:rsid w:val="00A910A9"/>
    <w:rsid w:val="00A91246"/>
    <w:rsid w:val="00A927F3"/>
    <w:rsid w:val="00A93FAD"/>
    <w:rsid w:val="00A97D2D"/>
    <w:rsid w:val="00AA00C3"/>
    <w:rsid w:val="00AA0AC9"/>
    <w:rsid w:val="00AA157E"/>
    <w:rsid w:val="00AA50FF"/>
    <w:rsid w:val="00AA5400"/>
    <w:rsid w:val="00AA5F05"/>
    <w:rsid w:val="00AB1FD1"/>
    <w:rsid w:val="00AB283E"/>
    <w:rsid w:val="00AC6EEE"/>
    <w:rsid w:val="00AC7A78"/>
    <w:rsid w:val="00AC7F9B"/>
    <w:rsid w:val="00AD23E9"/>
    <w:rsid w:val="00AD2E83"/>
    <w:rsid w:val="00AD636A"/>
    <w:rsid w:val="00AE0CB5"/>
    <w:rsid w:val="00AE284C"/>
    <w:rsid w:val="00AE7572"/>
    <w:rsid w:val="00AF19B5"/>
    <w:rsid w:val="00AF3199"/>
    <w:rsid w:val="00AF4E31"/>
    <w:rsid w:val="00AF71C7"/>
    <w:rsid w:val="00AF7897"/>
    <w:rsid w:val="00B00AC6"/>
    <w:rsid w:val="00B04B1F"/>
    <w:rsid w:val="00B0698F"/>
    <w:rsid w:val="00B070B0"/>
    <w:rsid w:val="00B1238D"/>
    <w:rsid w:val="00B12BC6"/>
    <w:rsid w:val="00B13EF2"/>
    <w:rsid w:val="00B13F83"/>
    <w:rsid w:val="00B14FC2"/>
    <w:rsid w:val="00B1576B"/>
    <w:rsid w:val="00B172D3"/>
    <w:rsid w:val="00B17B1C"/>
    <w:rsid w:val="00B30355"/>
    <w:rsid w:val="00B37CFD"/>
    <w:rsid w:val="00B37FEA"/>
    <w:rsid w:val="00B4413E"/>
    <w:rsid w:val="00B46CC4"/>
    <w:rsid w:val="00B47218"/>
    <w:rsid w:val="00B51C90"/>
    <w:rsid w:val="00B545C1"/>
    <w:rsid w:val="00B55324"/>
    <w:rsid w:val="00B5688E"/>
    <w:rsid w:val="00B63187"/>
    <w:rsid w:val="00B63FE9"/>
    <w:rsid w:val="00B67470"/>
    <w:rsid w:val="00B71D54"/>
    <w:rsid w:val="00B7253A"/>
    <w:rsid w:val="00B74440"/>
    <w:rsid w:val="00B83744"/>
    <w:rsid w:val="00B84CD1"/>
    <w:rsid w:val="00B86856"/>
    <w:rsid w:val="00B903BC"/>
    <w:rsid w:val="00B92D2F"/>
    <w:rsid w:val="00B93D63"/>
    <w:rsid w:val="00BA00A0"/>
    <w:rsid w:val="00BA6DCB"/>
    <w:rsid w:val="00BB21F4"/>
    <w:rsid w:val="00BB2EE1"/>
    <w:rsid w:val="00BB4C03"/>
    <w:rsid w:val="00BB7BB3"/>
    <w:rsid w:val="00BC0B6B"/>
    <w:rsid w:val="00BC1C83"/>
    <w:rsid w:val="00BC2843"/>
    <w:rsid w:val="00BC3EE5"/>
    <w:rsid w:val="00BC48AD"/>
    <w:rsid w:val="00BC4F28"/>
    <w:rsid w:val="00BC6F4A"/>
    <w:rsid w:val="00BD18C4"/>
    <w:rsid w:val="00BD23D3"/>
    <w:rsid w:val="00BD581A"/>
    <w:rsid w:val="00BD7F68"/>
    <w:rsid w:val="00BE0DED"/>
    <w:rsid w:val="00BE2D8E"/>
    <w:rsid w:val="00BE60C9"/>
    <w:rsid w:val="00BE7283"/>
    <w:rsid w:val="00BF1142"/>
    <w:rsid w:val="00BF1F9A"/>
    <w:rsid w:val="00BF5427"/>
    <w:rsid w:val="00BF70DE"/>
    <w:rsid w:val="00C0203C"/>
    <w:rsid w:val="00C03430"/>
    <w:rsid w:val="00C038CA"/>
    <w:rsid w:val="00C05B90"/>
    <w:rsid w:val="00C0733F"/>
    <w:rsid w:val="00C13233"/>
    <w:rsid w:val="00C13358"/>
    <w:rsid w:val="00C148AC"/>
    <w:rsid w:val="00C1568D"/>
    <w:rsid w:val="00C16BC0"/>
    <w:rsid w:val="00C20B44"/>
    <w:rsid w:val="00C2105A"/>
    <w:rsid w:val="00C237E2"/>
    <w:rsid w:val="00C2530A"/>
    <w:rsid w:val="00C2717A"/>
    <w:rsid w:val="00C30255"/>
    <w:rsid w:val="00C32E62"/>
    <w:rsid w:val="00C33652"/>
    <w:rsid w:val="00C340E1"/>
    <w:rsid w:val="00C351BC"/>
    <w:rsid w:val="00C353C0"/>
    <w:rsid w:val="00C37B3C"/>
    <w:rsid w:val="00C41F43"/>
    <w:rsid w:val="00C42DA8"/>
    <w:rsid w:val="00C43552"/>
    <w:rsid w:val="00C44440"/>
    <w:rsid w:val="00C45BF4"/>
    <w:rsid w:val="00C47323"/>
    <w:rsid w:val="00C50B57"/>
    <w:rsid w:val="00C5218B"/>
    <w:rsid w:val="00C52491"/>
    <w:rsid w:val="00C53EC1"/>
    <w:rsid w:val="00C55E3B"/>
    <w:rsid w:val="00C6076C"/>
    <w:rsid w:val="00C6309B"/>
    <w:rsid w:val="00C63572"/>
    <w:rsid w:val="00C644F8"/>
    <w:rsid w:val="00C65823"/>
    <w:rsid w:val="00C65D86"/>
    <w:rsid w:val="00C66BB2"/>
    <w:rsid w:val="00C672A7"/>
    <w:rsid w:val="00C674FE"/>
    <w:rsid w:val="00C702B5"/>
    <w:rsid w:val="00C7253D"/>
    <w:rsid w:val="00C72F4F"/>
    <w:rsid w:val="00C74E7B"/>
    <w:rsid w:val="00C76F62"/>
    <w:rsid w:val="00C81708"/>
    <w:rsid w:val="00C842F2"/>
    <w:rsid w:val="00C9431C"/>
    <w:rsid w:val="00C96084"/>
    <w:rsid w:val="00C977FC"/>
    <w:rsid w:val="00CA1CD3"/>
    <w:rsid w:val="00CA271D"/>
    <w:rsid w:val="00CA27E2"/>
    <w:rsid w:val="00CA2EBF"/>
    <w:rsid w:val="00CA3ECA"/>
    <w:rsid w:val="00CA3EE7"/>
    <w:rsid w:val="00CA6F28"/>
    <w:rsid w:val="00CB110B"/>
    <w:rsid w:val="00CB26C5"/>
    <w:rsid w:val="00CB4D19"/>
    <w:rsid w:val="00CB71F0"/>
    <w:rsid w:val="00CB76AE"/>
    <w:rsid w:val="00CB7B38"/>
    <w:rsid w:val="00CC3897"/>
    <w:rsid w:val="00CC584C"/>
    <w:rsid w:val="00CC669F"/>
    <w:rsid w:val="00CC67BF"/>
    <w:rsid w:val="00CD0703"/>
    <w:rsid w:val="00CD0C7F"/>
    <w:rsid w:val="00CE2F9F"/>
    <w:rsid w:val="00CE7B61"/>
    <w:rsid w:val="00CF25CB"/>
    <w:rsid w:val="00CF4F46"/>
    <w:rsid w:val="00D0210A"/>
    <w:rsid w:val="00D03F16"/>
    <w:rsid w:val="00D06F79"/>
    <w:rsid w:val="00D1082F"/>
    <w:rsid w:val="00D113C0"/>
    <w:rsid w:val="00D12C19"/>
    <w:rsid w:val="00D1431D"/>
    <w:rsid w:val="00D14795"/>
    <w:rsid w:val="00D177B0"/>
    <w:rsid w:val="00D213A0"/>
    <w:rsid w:val="00D21EDF"/>
    <w:rsid w:val="00D24A8E"/>
    <w:rsid w:val="00D30097"/>
    <w:rsid w:val="00D31CEA"/>
    <w:rsid w:val="00D332E8"/>
    <w:rsid w:val="00D33A98"/>
    <w:rsid w:val="00D33EA8"/>
    <w:rsid w:val="00D34347"/>
    <w:rsid w:val="00D3657B"/>
    <w:rsid w:val="00D36FB5"/>
    <w:rsid w:val="00D43351"/>
    <w:rsid w:val="00D435A7"/>
    <w:rsid w:val="00D44A0E"/>
    <w:rsid w:val="00D45CA0"/>
    <w:rsid w:val="00D470D9"/>
    <w:rsid w:val="00D555DE"/>
    <w:rsid w:val="00D62FD2"/>
    <w:rsid w:val="00D64596"/>
    <w:rsid w:val="00D65001"/>
    <w:rsid w:val="00D65802"/>
    <w:rsid w:val="00D67365"/>
    <w:rsid w:val="00D7047D"/>
    <w:rsid w:val="00D72722"/>
    <w:rsid w:val="00D7428E"/>
    <w:rsid w:val="00D761F8"/>
    <w:rsid w:val="00D76F02"/>
    <w:rsid w:val="00D81FCE"/>
    <w:rsid w:val="00D82CD3"/>
    <w:rsid w:val="00D85B14"/>
    <w:rsid w:val="00D860A1"/>
    <w:rsid w:val="00D87794"/>
    <w:rsid w:val="00D9070A"/>
    <w:rsid w:val="00D90D1C"/>
    <w:rsid w:val="00D9346D"/>
    <w:rsid w:val="00D965C3"/>
    <w:rsid w:val="00DA11D5"/>
    <w:rsid w:val="00DA22A1"/>
    <w:rsid w:val="00DA3862"/>
    <w:rsid w:val="00DA3EE5"/>
    <w:rsid w:val="00DA6F50"/>
    <w:rsid w:val="00DB347B"/>
    <w:rsid w:val="00DB36D2"/>
    <w:rsid w:val="00DB6C90"/>
    <w:rsid w:val="00DC391F"/>
    <w:rsid w:val="00DC3AD9"/>
    <w:rsid w:val="00DD1061"/>
    <w:rsid w:val="00DD19BA"/>
    <w:rsid w:val="00DD4838"/>
    <w:rsid w:val="00DE236F"/>
    <w:rsid w:val="00DE2733"/>
    <w:rsid w:val="00DE2FDD"/>
    <w:rsid w:val="00DF17A6"/>
    <w:rsid w:val="00DF1B9D"/>
    <w:rsid w:val="00DF3B40"/>
    <w:rsid w:val="00E01F23"/>
    <w:rsid w:val="00E02434"/>
    <w:rsid w:val="00E04184"/>
    <w:rsid w:val="00E10284"/>
    <w:rsid w:val="00E116FE"/>
    <w:rsid w:val="00E11A9F"/>
    <w:rsid w:val="00E12146"/>
    <w:rsid w:val="00E1643D"/>
    <w:rsid w:val="00E20439"/>
    <w:rsid w:val="00E21674"/>
    <w:rsid w:val="00E21D4F"/>
    <w:rsid w:val="00E23AD6"/>
    <w:rsid w:val="00E24CC7"/>
    <w:rsid w:val="00E2509A"/>
    <w:rsid w:val="00E267F2"/>
    <w:rsid w:val="00E277A7"/>
    <w:rsid w:val="00E311B4"/>
    <w:rsid w:val="00E37318"/>
    <w:rsid w:val="00E376A5"/>
    <w:rsid w:val="00E3793C"/>
    <w:rsid w:val="00E45FA4"/>
    <w:rsid w:val="00E534F2"/>
    <w:rsid w:val="00E540CE"/>
    <w:rsid w:val="00E558F3"/>
    <w:rsid w:val="00E56AC8"/>
    <w:rsid w:val="00E6052F"/>
    <w:rsid w:val="00E61E0B"/>
    <w:rsid w:val="00E67558"/>
    <w:rsid w:val="00E72894"/>
    <w:rsid w:val="00E73254"/>
    <w:rsid w:val="00E7704C"/>
    <w:rsid w:val="00E77901"/>
    <w:rsid w:val="00E77C27"/>
    <w:rsid w:val="00E81D0B"/>
    <w:rsid w:val="00E842A2"/>
    <w:rsid w:val="00E867DB"/>
    <w:rsid w:val="00E90147"/>
    <w:rsid w:val="00EA18BC"/>
    <w:rsid w:val="00EA4DC5"/>
    <w:rsid w:val="00EB0A72"/>
    <w:rsid w:val="00EB0E79"/>
    <w:rsid w:val="00EB4425"/>
    <w:rsid w:val="00EB6A02"/>
    <w:rsid w:val="00EB797C"/>
    <w:rsid w:val="00EC0906"/>
    <w:rsid w:val="00EC2224"/>
    <w:rsid w:val="00ED17EC"/>
    <w:rsid w:val="00ED1A3E"/>
    <w:rsid w:val="00ED1FB0"/>
    <w:rsid w:val="00ED5B04"/>
    <w:rsid w:val="00ED62F6"/>
    <w:rsid w:val="00EE0306"/>
    <w:rsid w:val="00EE0EBD"/>
    <w:rsid w:val="00EE70AE"/>
    <w:rsid w:val="00EE79EC"/>
    <w:rsid w:val="00EF1AAA"/>
    <w:rsid w:val="00EF3A59"/>
    <w:rsid w:val="00EF699C"/>
    <w:rsid w:val="00EF6E2A"/>
    <w:rsid w:val="00F02A1A"/>
    <w:rsid w:val="00F03CE9"/>
    <w:rsid w:val="00F0611D"/>
    <w:rsid w:val="00F10F8F"/>
    <w:rsid w:val="00F1355B"/>
    <w:rsid w:val="00F172C3"/>
    <w:rsid w:val="00F20738"/>
    <w:rsid w:val="00F22B32"/>
    <w:rsid w:val="00F26A69"/>
    <w:rsid w:val="00F27049"/>
    <w:rsid w:val="00F27091"/>
    <w:rsid w:val="00F30035"/>
    <w:rsid w:val="00F3245F"/>
    <w:rsid w:val="00F32D1E"/>
    <w:rsid w:val="00F33253"/>
    <w:rsid w:val="00F34ED5"/>
    <w:rsid w:val="00F36265"/>
    <w:rsid w:val="00F3697B"/>
    <w:rsid w:val="00F400E3"/>
    <w:rsid w:val="00F40336"/>
    <w:rsid w:val="00F408A1"/>
    <w:rsid w:val="00F43416"/>
    <w:rsid w:val="00F43B4A"/>
    <w:rsid w:val="00F44413"/>
    <w:rsid w:val="00F45B33"/>
    <w:rsid w:val="00F46344"/>
    <w:rsid w:val="00F4766E"/>
    <w:rsid w:val="00F47C55"/>
    <w:rsid w:val="00F523A2"/>
    <w:rsid w:val="00F52B1F"/>
    <w:rsid w:val="00F549E1"/>
    <w:rsid w:val="00F5585A"/>
    <w:rsid w:val="00F61C43"/>
    <w:rsid w:val="00F62722"/>
    <w:rsid w:val="00F63635"/>
    <w:rsid w:val="00F67DBB"/>
    <w:rsid w:val="00F70039"/>
    <w:rsid w:val="00F7565D"/>
    <w:rsid w:val="00F7720C"/>
    <w:rsid w:val="00F81A6B"/>
    <w:rsid w:val="00F90BD3"/>
    <w:rsid w:val="00F91474"/>
    <w:rsid w:val="00F924A3"/>
    <w:rsid w:val="00F92B7E"/>
    <w:rsid w:val="00FA3675"/>
    <w:rsid w:val="00FA5343"/>
    <w:rsid w:val="00FA5EA3"/>
    <w:rsid w:val="00FB16DC"/>
    <w:rsid w:val="00FB23CC"/>
    <w:rsid w:val="00FB7711"/>
    <w:rsid w:val="00FC39B3"/>
    <w:rsid w:val="00FC39E7"/>
    <w:rsid w:val="00FC3B97"/>
    <w:rsid w:val="00FC41E6"/>
    <w:rsid w:val="00FC697B"/>
    <w:rsid w:val="00FC72B6"/>
    <w:rsid w:val="00FC7E19"/>
    <w:rsid w:val="00FD211C"/>
    <w:rsid w:val="00FD263D"/>
    <w:rsid w:val="00FD4469"/>
    <w:rsid w:val="00FE3633"/>
    <w:rsid w:val="00FE5B58"/>
    <w:rsid w:val="00FE5E3F"/>
    <w:rsid w:val="00FF093F"/>
    <w:rsid w:val="00FF1914"/>
    <w:rsid w:val="00FF1A99"/>
    <w:rsid w:val="00FF2132"/>
    <w:rsid w:val="00FF2196"/>
    <w:rsid w:val="00FF603C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CAD6"/>
  <w15:docId w15:val="{AF1A54AF-3251-4606-8130-D812DCE7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256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DD10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5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6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6D2"/>
  </w:style>
  <w:style w:type="paragraph" w:styleId="aa">
    <w:name w:val="footer"/>
    <w:basedOn w:val="a"/>
    <w:link w:val="ab"/>
    <w:uiPriority w:val="99"/>
    <w:unhideWhenUsed/>
    <w:rsid w:val="00A31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6D2"/>
  </w:style>
  <w:style w:type="paragraph" w:customStyle="1" w:styleId="1">
    <w:name w:val="Абзац списка1"/>
    <w:basedOn w:val="a"/>
    <w:semiHidden/>
    <w:rsid w:val="00F70039"/>
    <w:pPr>
      <w:ind w:left="720"/>
      <w:contextualSpacing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rsid w:val="001523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152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27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formatted">
    <w:name w:val="Preformatted"/>
    <w:basedOn w:val="a"/>
    <w:rsid w:val="00AD2E8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A61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23</cp:revision>
  <cp:lastPrinted>2017-07-31T10:47:00Z</cp:lastPrinted>
  <dcterms:created xsi:type="dcterms:W3CDTF">2026-01-06T09:46:00Z</dcterms:created>
  <dcterms:modified xsi:type="dcterms:W3CDTF">2026-02-02T14:31:00Z</dcterms:modified>
</cp:coreProperties>
</file>