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38EFA0B" w:rsidR="00D71195" w:rsidRPr="00CA59D8" w:rsidRDefault="00385235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 w:rsidR="00C67672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1FD0859A" w14:textId="77777777" w:rsidR="003C6EAF" w:rsidRDefault="003C6EAF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C65FBFC" w:rsidR="00FF50A9" w:rsidRPr="00426DAB" w:rsidRDefault="00F76AC7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385235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4F3635" w:rsidRPr="008E68E1" w14:paraId="55E5CEA6" w14:textId="77777777" w:rsidTr="006665EB">
        <w:tc>
          <w:tcPr>
            <w:tcW w:w="2410" w:type="dxa"/>
          </w:tcPr>
          <w:p w14:paraId="6EC92356" w14:textId="77777777" w:rsidR="004F3635" w:rsidRDefault="004F3635" w:rsidP="004F3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355D8863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0461867" w14:textId="77777777" w:rsidR="004F3635" w:rsidRPr="005F2C0A" w:rsidRDefault="004F3635" w:rsidP="004F3635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C230A78" w14:textId="77777777" w:rsidR="004F3635" w:rsidRPr="005F2C0A" w:rsidRDefault="004F3635" w:rsidP="004F36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6755A2BD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512452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7498AC" w14:textId="26859C47" w:rsidR="004F3635" w:rsidRPr="00124605" w:rsidRDefault="004F3635" w:rsidP="004F363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5CC0FD3" w14:textId="0012589C" w:rsidR="004F3635" w:rsidRDefault="004F3635" w:rsidP="004F3635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Centru al DSE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088014C" w14:textId="77777777" w:rsidR="004F3635" w:rsidRDefault="004F3635" w:rsidP="004F3635">
            <w:pPr>
              <w:pStyle w:val="ListParagraph1"/>
              <w:ind w:left="64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A85E3" w14:textId="77777777" w:rsidR="004F3635" w:rsidRPr="003870AC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Alexei Mateevici 9</w:t>
            </w:r>
          </w:p>
          <w:p w14:paraId="3711EE47" w14:textId="2C5FFB15" w:rsidR="004F3635" w:rsidRPr="00124605" w:rsidRDefault="004F3635" w:rsidP="004F36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37CF463C" w:rsidR="004F3635" w:rsidRPr="008374A8" w:rsidRDefault="004F3635" w:rsidP="004F363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Asigurarea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menţinerii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tehnicii speciale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intervenţie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în stare de pregătire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pentru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acţiuni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lichidare a incendiilor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/sau altor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situaţii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excepţionale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  <w:tc>
          <w:tcPr>
            <w:tcW w:w="2836" w:type="dxa"/>
          </w:tcPr>
          <w:p w14:paraId="23A959F2" w14:textId="77777777" w:rsidR="004F3635" w:rsidRDefault="004F3635" w:rsidP="004F363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697E1A5" w14:textId="20C98FC8" w:rsidR="004F3635" w:rsidRPr="009D1796" w:rsidRDefault="004F3635" w:rsidP="004F363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4F3635" w:rsidRPr="008E68E1" w:rsidRDefault="004F3635" w:rsidP="004F363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42D1E8EB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47C227C6" w14:textId="77777777" w:rsidR="006665EB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09E14715" w14:textId="5BD64FD9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Iacob Hîncu, nr. 3</w:t>
            </w:r>
          </w:p>
          <w:p w14:paraId="22709D97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55A5CBB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12B86EAB" w14:textId="77777777" w:rsidR="006665EB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514818A2" w14:textId="74E6EE03" w:rsidR="004F3635" w:rsidRPr="00646473" w:rsidRDefault="004F3635" w:rsidP="00F244C1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tel. (022) 245-558</w:t>
            </w:r>
          </w:p>
        </w:tc>
      </w:tr>
      <w:tr w:rsidR="004F3635" w:rsidRPr="008374A8" w14:paraId="3A1BB508" w14:textId="77777777" w:rsidTr="006665EB">
        <w:tc>
          <w:tcPr>
            <w:tcW w:w="2410" w:type="dxa"/>
          </w:tcPr>
          <w:p w14:paraId="07DED5C9" w14:textId="77777777" w:rsidR="004F3635" w:rsidRDefault="004F3635" w:rsidP="004F3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0ABC3021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08F06A0" w14:textId="77777777" w:rsidR="004F3635" w:rsidRPr="005F2C0A" w:rsidRDefault="004F3635" w:rsidP="004F3635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39FE2182" w14:textId="77777777" w:rsidR="004F3635" w:rsidRPr="005F2C0A" w:rsidRDefault="004F3635" w:rsidP="004F36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65585BF4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CC96C8" w14:textId="77777777" w:rsidR="004F3635" w:rsidRPr="005F2C0A" w:rsidRDefault="004F3635" w:rsidP="004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ED81D9" w14:textId="47C26664" w:rsidR="004F3635" w:rsidRDefault="004F3635" w:rsidP="004F363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597100D" w14:textId="43D7BA00" w:rsidR="004F3635" w:rsidRDefault="004F3635" w:rsidP="004F3635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Serviciul de gardă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DSE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F4FA9E7" w14:textId="77777777" w:rsidR="004F3635" w:rsidRDefault="004F3635" w:rsidP="004F3635">
            <w:pPr>
              <w:pStyle w:val="ListParagraph1"/>
              <w:ind w:left="64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44954D" w14:textId="3878DCED" w:rsidR="004F3635" w:rsidRPr="00C3367D" w:rsidRDefault="004F3635" w:rsidP="004F3635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lastRenderedPageBreak/>
              <w:t>m</w:t>
            </w:r>
            <w:r w:rsidRPr="00C3367D">
              <w:rPr>
                <w:rFonts w:ascii="Times New Roman" w:hAnsi="Times New Roman" w:cs="Times New Roman"/>
                <w:bCs/>
                <w:lang w:val="ro-RO"/>
              </w:rPr>
              <w:t xml:space="preserve">un. </w:t>
            </w:r>
            <w:proofErr w:type="spellStart"/>
            <w:r w:rsidRPr="00C3367D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C3367D">
              <w:rPr>
                <w:rFonts w:ascii="Times New Roman" w:hAnsi="Times New Roman" w:cs="Times New Roman"/>
                <w:bCs/>
                <w:lang w:val="ro-RO"/>
              </w:rPr>
              <w:t>, str. Cucorilor nr.49</w:t>
            </w:r>
          </w:p>
          <w:p w14:paraId="369B47A9" w14:textId="77777777" w:rsidR="004F3635" w:rsidRDefault="004F3635" w:rsidP="004F3635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7E18F276" w14:textId="5920888F" w:rsidR="004F3635" w:rsidRPr="008374A8" w:rsidRDefault="004F3635" w:rsidP="004F363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Asigurarea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menţinerii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tehnicii speciale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intervenţie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în stare de pregătire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pentru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acţiuni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lichidare a incendiilor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/sau altor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situaţii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excepţionale</w:t>
            </w:r>
            <w:proofErr w:type="spellEnd"/>
            <w:r w:rsidRPr="008374A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  <w:tc>
          <w:tcPr>
            <w:tcW w:w="2836" w:type="dxa"/>
          </w:tcPr>
          <w:p w14:paraId="035B12B9" w14:textId="77777777" w:rsidR="004F3635" w:rsidRPr="009D1796" w:rsidRDefault="004F3635" w:rsidP="004F363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E1A916E" w14:textId="77777777" w:rsidR="004F3635" w:rsidRDefault="004F3635" w:rsidP="004F363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4DF7E4A8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9B91DFA" w14:textId="77777777" w:rsidR="006665EB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3A0BEC08" w14:textId="487A5FC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Iacob Hîncu, nr. 3</w:t>
            </w:r>
          </w:p>
          <w:p w14:paraId="766AB111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617C1EC" w14:textId="77777777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persoana de contact: </w:t>
            </w:r>
          </w:p>
          <w:p w14:paraId="6F67EF9B" w14:textId="77777777" w:rsidR="006665EB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0877788B" w14:textId="6DBFBAA3" w:rsidR="004F3635" w:rsidRPr="005F2C0A" w:rsidRDefault="004F3635" w:rsidP="004F36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(022) 245-558</w:t>
            </w:r>
          </w:p>
          <w:p w14:paraId="7C49E679" w14:textId="77777777" w:rsidR="004F3635" w:rsidRPr="00646473" w:rsidRDefault="004F3635" w:rsidP="004F3635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2697" w:rsidRPr="008374A8" w14:paraId="74325F41" w14:textId="77777777" w:rsidTr="006665EB">
        <w:tc>
          <w:tcPr>
            <w:tcW w:w="2410" w:type="dxa"/>
          </w:tcPr>
          <w:p w14:paraId="3D11E8DF" w14:textId="77777777" w:rsidR="00402697" w:rsidRPr="00A87A66" w:rsidRDefault="00402697" w:rsidP="004026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7A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Salvator </w:t>
            </w:r>
          </w:p>
          <w:p w14:paraId="6982412D" w14:textId="77777777" w:rsidR="00402697" w:rsidRPr="005F2C0A" w:rsidRDefault="00402697" w:rsidP="004026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31F75B2" w14:textId="77777777" w:rsidR="00402697" w:rsidRPr="00C03486" w:rsidRDefault="00402697" w:rsidP="00402697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Echipa căutare-salvare nr.1 </w:t>
            </w:r>
          </w:p>
          <w:p w14:paraId="18F320D5" w14:textId="77777777" w:rsidR="00402697" w:rsidRPr="00A87A66" w:rsidRDefault="00402697" w:rsidP="004026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Schimbului de serviciu</w:t>
            </w:r>
            <w:r w:rsidRPr="00C03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al</w:t>
            </w:r>
          </w:p>
          <w:p w14:paraId="423F45E6" w14:textId="77777777" w:rsidR="00402697" w:rsidRPr="007635CC" w:rsidRDefault="00402697" w:rsidP="004026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regională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450B52DC" w14:textId="10695D14" w:rsidR="00402697" w:rsidRDefault="00402697" w:rsidP="00402697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</w:tc>
        <w:tc>
          <w:tcPr>
            <w:tcW w:w="3118" w:type="dxa"/>
          </w:tcPr>
          <w:p w14:paraId="5E76A7E6" w14:textId="3524778C" w:rsidR="00402697" w:rsidRPr="004868A7" w:rsidRDefault="00402697" w:rsidP="0040269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86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Executarea lucrărilor de </w:t>
            </w:r>
            <w:proofErr w:type="spellStart"/>
            <w:r w:rsidRPr="00486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descărcerare</w:t>
            </w:r>
            <w:proofErr w:type="spellEnd"/>
            <w:r w:rsidRPr="00486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 căutare-salvare în condiții specifice, menținerea utilajului și echipamentului în stare de pregătire pentru acțiuni de lichidare a situațiilor excepționale.</w:t>
            </w:r>
          </w:p>
        </w:tc>
        <w:tc>
          <w:tcPr>
            <w:tcW w:w="2836" w:type="dxa"/>
          </w:tcPr>
          <w:p w14:paraId="2FC7ED4E" w14:textId="77777777" w:rsidR="00402697" w:rsidRPr="009D1796" w:rsidRDefault="00402697" w:rsidP="0040269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9140491" w14:textId="77777777" w:rsidR="00402697" w:rsidRDefault="00402697" w:rsidP="0040269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2F938F54" w14:textId="77777777" w:rsidR="00402697" w:rsidRPr="00CF5A88" w:rsidRDefault="00402697" w:rsidP="004026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4AEE5558" w14:textId="3585C4B9" w:rsidR="00402697" w:rsidRDefault="00402697" w:rsidP="0040269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</w:t>
            </w:r>
            <w:r w:rsidR="002B21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75/3</w:t>
            </w:r>
          </w:p>
          <w:p w14:paraId="0358BD86" w14:textId="77777777" w:rsidR="002B218F" w:rsidRDefault="002B218F" w:rsidP="0040269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44CE3EA" w14:textId="67D8CDB6" w:rsidR="00402697" w:rsidRPr="003870AC" w:rsidRDefault="00402697" w:rsidP="0040269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4D064C6" w14:textId="77777777" w:rsidR="00402697" w:rsidRDefault="00402697" w:rsidP="004026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Rusu,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9B6AE76" w14:textId="77777777" w:rsidR="00402697" w:rsidRDefault="00402697" w:rsidP="004026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5FFFD244" w14:textId="77777777" w:rsidR="00402697" w:rsidRPr="005F2C0A" w:rsidRDefault="00402697" w:rsidP="0040269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B32333" w:rsidRPr="008374A8" w14:paraId="3AC908B5" w14:textId="77777777" w:rsidTr="006665EB">
        <w:tc>
          <w:tcPr>
            <w:tcW w:w="2410" w:type="dxa"/>
          </w:tcPr>
          <w:p w14:paraId="6B0423E8" w14:textId="77777777" w:rsidR="00B32333" w:rsidRDefault="00B32333" w:rsidP="00B32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</w:t>
            </w:r>
          </w:p>
          <w:p w14:paraId="18E25DE4" w14:textId="77777777" w:rsidR="00B32333" w:rsidRDefault="00B32333" w:rsidP="00B32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F38A8CE" w14:textId="77777777" w:rsidR="00B32333" w:rsidRDefault="00B32333" w:rsidP="00B32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74ACED" w14:textId="77777777" w:rsidR="00B32333" w:rsidRPr="00A87A66" w:rsidRDefault="00B32333" w:rsidP="00B323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BB0AA6B" w14:textId="77777777" w:rsidR="00B32333" w:rsidRPr="006A734D" w:rsidRDefault="00B32333" w:rsidP="00B32333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Schimbul de serviciu al Unității salvatori și pompieri Giurgiulești (cu statut de serviciu) al </w:t>
            </w:r>
            <w:proofErr w:type="spellStart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6A73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mun. Cahul</w:t>
            </w:r>
          </w:p>
          <w:p w14:paraId="4386C4EE" w14:textId="77777777" w:rsidR="00B32333" w:rsidRPr="007205D0" w:rsidRDefault="00B32333" w:rsidP="00B32333">
            <w:pPr>
              <w:pStyle w:val="2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205D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o-RO"/>
              </w:rPr>
              <w:t>s. Giurgiulești</w:t>
            </w:r>
          </w:p>
          <w:p w14:paraId="1A1ADC30" w14:textId="243DB441" w:rsidR="00B32333" w:rsidRPr="00C03486" w:rsidRDefault="00B32333" w:rsidP="00B32333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7205D0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u-RU"/>
              </w:rPr>
              <w:t>str. Cosmonauților</w:t>
            </w:r>
          </w:p>
        </w:tc>
        <w:tc>
          <w:tcPr>
            <w:tcW w:w="3118" w:type="dxa"/>
          </w:tcPr>
          <w:p w14:paraId="137DD9FC" w14:textId="6E38FAA0" w:rsidR="00B32333" w:rsidRPr="009B21B8" w:rsidRDefault="00B32333" w:rsidP="00B3233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Intervenţia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nemijlocită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situa</w:t>
            </w:r>
            <w:r w:rsidRPr="009B21B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ţii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urgenţă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precum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menținerea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permanentă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pregătire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tehnicii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intervenţie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lichidarea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incendiilor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consecinţelor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situaţiilor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urgență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excepţionale</w:t>
            </w:r>
            <w:proofErr w:type="spellEnd"/>
            <w:r w:rsidRPr="009B21B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50AB1F94" w14:textId="77777777" w:rsidR="00B32333" w:rsidRPr="009D1796" w:rsidRDefault="00B32333" w:rsidP="00B3233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E204308" w14:textId="77777777" w:rsidR="00B32333" w:rsidRDefault="00B32333" w:rsidP="00B3233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071362CE" w14:textId="77777777" w:rsidR="00B32333" w:rsidRDefault="00B32333" w:rsidP="00B3233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0DC23741" w14:textId="77777777" w:rsidR="00B32333" w:rsidRDefault="00B32333" w:rsidP="00B323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6ECE77DA" w14:textId="77777777" w:rsidR="00B32333" w:rsidRDefault="00B32333" w:rsidP="00B323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6C5FC1" w14:textId="77777777" w:rsidR="00B32333" w:rsidRDefault="00B32333" w:rsidP="00B323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59A26460" w14:textId="77777777" w:rsidR="00B32333" w:rsidRDefault="00B32333" w:rsidP="00B323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079123678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079940234</w:t>
            </w:r>
          </w:p>
          <w:p w14:paraId="16B86360" w14:textId="77777777" w:rsidR="00B32333" w:rsidRPr="00CF5A88" w:rsidRDefault="00B32333" w:rsidP="00B3233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A4B75" w:rsidRPr="008374A8" w14:paraId="4486A41B" w14:textId="77777777" w:rsidTr="006665EB">
        <w:tc>
          <w:tcPr>
            <w:tcW w:w="2410" w:type="dxa"/>
          </w:tcPr>
          <w:p w14:paraId="5182C463" w14:textId="77777777" w:rsidR="007A4B75" w:rsidRPr="00B85ECF" w:rsidRDefault="007A4B75" w:rsidP="007A4B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85EC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  <w:p w14:paraId="4F605C25" w14:textId="77777777" w:rsidR="007A4B75" w:rsidRPr="00B85ECF" w:rsidRDefault="007A4B75" w:rsidP="007A4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0B4F125" w14:textId="77777777" w:rsidR="007A4B75" w:rsidRPr="00B85ECF" w:rsidRDefault="007A4B75" w:rsidP="007A4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85ECF">
              <w:rPr>
                <w:rFonts w:ascii="Times New Roman" w:hAnsi="Times New Roman"/>
                <w:sz w:val="24"/>
                <w:szCs w:val="24"/>
                <w:lang w:val="ro-MD"/>
              </w:rPr>
              <w:t>Echipa intervenții la incendii nr.1 a Schimbului de serviciu al Direcției regionale căutare-salvare nr.2</w:t>
            </w:r>
          </w:p>
          <w:p w14:paraId="5893D07D" w14:textId="77777777" w:rsidR="007A4B75" w:rsidRPr="00B85ECF" w:rsidRDefault="007A4B75" w:rsidP="007A4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9B22028" w14:textId="77777777" w:rsidR="007A4B75" w:rsidRPr="00B85ECF" w:rsidRDefault="007A4B75" w:rsidP="007A4B75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85EC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mun. </w:t>
            </w:r>
            <w:proofErr w:type="spellStart"/>
            <w:r w:rsidRPr="00B85ECF">
              <w:rPr>
                <w:rFonts w:ascii="Times New Roman" w:hAnsi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B85ECF">
              <w:rPr>
                <w:rFonts w:ascii="Times New Roman" w:hAnsi="Times New Roman"/>
                <w:sz w:val="24"/>
                <w:szCs w:val="24"/>
                <w:lang w:val="ro-MD"/>
              </w:rPr>
              <w:t>, str. Moscovei, nr.1</w:t>
            </w:r>
          </w:p>
          <w:p w14:paraId="3EBBC97D" w14:textId="77777777" w:rsidR="007A4B75" w:rsidRPr="00B85ECF" w:rsidRDefault="007A4B75" w:rsidP="007A4B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2D9647" w14:textId="018862B8" w:rsidR="007A4B75" w:rsidRPr="007A4B75" w:rsidRDefault="007A4B75" w:rsidP="007A4B75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4B7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Intervenția nemijlocită la situații de urgență precum </w:t>
            </w:r>
            <w:proofErr w:type="spellStart"/>
            <w:r w:rsidRPr="007A4B75">
              <w:rPr>
                <w:rFonts w:ascii="Times New Roman" w:hAnsi="Times New Roman"/>
                <w:sz w:val="20"/>
                <w:szCs w:val="20"/>
                <w:lang w:val="ro-MD"/>
              </w:rPr>
              <w:t>şi</w:t>
            </w:r>
            <w:proofErr w:type="spellEnd"/>
            <w:r w:rsidRPr="007A4B7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menținerea în stare permanentă de pregătire a tehnicii de intervenție la lichidarea incendiilor </w:t>
            </w:r>
            <w:proofErr w:type="spellStart"/>
            <w:r w:rsidRPr="007A4B75">
              <w:rPr>
                <w:rFonts w:ascii="Times New Roman" w:hAnsi="Times New Roman"/>
                <w:sz w:val="20"/>
                <w:szCs w:val="20"/>
                <w:lang w:val="ro-MD"/>
              </w:rPr>
              <w:t>şi</w:t>
            </w:r>
            <w:proofErr w:type="spellEnd"/>
            <w:r w:rsidRPr="007A4B7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consecințelor situațiilor de urgență și excepționale</w:t>
            </w:r>
          </w:p>
        </w:tc>
        <w:tc>
          <w:tcPr>
            <w:tcW w:w="2836" w:type="dxa"/>
          </w:tcPr>
          <w:p w14:paraId="0D56323F" w14:textId="77777777" w:rsidR="007A4B75" w:rsidRPr="009D1796" w:rsidRDefault="007A4B75" w:rsidP="007A4B7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0EB01C8" w14:textId="77777777" w:rsidR="007A4B75" w:rsidRDefault="007A4B75" w:rsidP="007A4B7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3D2ABD8F" w14:textId="77777777" w:rsidR="007A4B75" w:rsidRPr="007A4B75" w:rsidRDefault="007A4B75" w:rsidP="007A4B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7A4B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Direcției regionale căutare-salvare nr.2</w:t>
            </w:r>
          </w:p>
          <w:p w14:paraId="22745BC0" w14:textId="77777777" w:rsidR="007A4B75" w:rsidRPr="007A4B75" w:rsidRDefault="007A4B75" w:rsidP="007A4B75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A4B75">
              <w:rPr>
                <w:rFonts w:ascii="Times New Roman" w:hAnsi="Times New Roman"/>
                <w:sz w:val="24"/>
                <w:szCs w:val="24"/>
                <w:lang w:val="ro-MD"/>
              </w:rPr>
              <w:t>mun. Bălți, str. Moscovei, nr.1</w:t>
            </w:r>
          </w:p>
          <w:p w14:paraId="64F08EF8" w14:textId="77777777" w:rsidR="007A4B75" w:rsidRPr="007A4B75" w:rsidRDefault="007A4B75" w:rsidP="007A4B75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BA99F19" w14:textId="77777777" w:rsidR="007A4B75" w:rsidRPr="007A4B75" w:rsidRDefault="007A4B75" w:rsidP="007A4B75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A4B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persoana de contact: </w:t>
            </w:r>
          </w:p>
          <w:p w14:paraId="35498E93" w14:textId="77777777" w:rsidR="007A4B75" w:rsidRPr="007A4B75" w:rsidRDefault="007A4B75" w:rsidP="007A4B75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A4B75">
              <w:rPr>
                <w:rFonts w:ascii="Times New Roman" w:hAnsi="Times New Roman"/>
                <w:sz w:val="24"/>
                <w:szCs w:val="24"/>
                <w:lang w:val="ro-MD"/>
              </w:rPr>
              <w:t>Tatiana Zara,</w:t>
            </w:r>
          </w:p>
          <w:p w14:paraId="52AFFCEB" w14:textId="61EF670E" w:rsidR="007A4B75" w:rsidRPr="007A4B75" w:rsidRDefault="007A4B75" w:rsidP="007A4B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4B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tel. </w:t>
            </w:r>
            <w:r w:rsidRPr="007A4B75">
              <w:rPr>
                <w:rFonts w:ascii="Times New Roman" w:eastAsia="Batang" w:hAnsi="Times New Roman"/>
                <w:sz w:val="24"/>
                <w:szCs w:val="24"/>
                <w:lang w:val="ro-MD"/>
              </w:rPr>
              <w:t>023161496, 079944081/ 079095388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351B"/>
    <w:rsid w:val="001E4820"/>
    <w:rsid w:val="001E764F"/>
    <w:rsid w:val="001E7C8E"/>
    <w:rsid w:val="001F21DD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19</cp:revision>
  <dcterms:created xsi:type="dcterms:W3CDTF">2025-12-22T13:37:00Z</dcterms:created>
  <dcterms:modified xsi:type="dcterms:W3CDTF">2025-12-22T13:45:00Z</dcterms:modified>
</cp:coreProperties>
</file>